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38a3bb1ae7e2488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0" w:type="dxa"/>
        <w:tblInd w:w="-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7"/>
        <w:gridCol w:w="1836"/>
        <w:gridCol w:w="1986"/>
        <w:gridCol w:w="35"/>
        <w:gridCol w:w="5556"/>
      </w:tblGrid>
      <w:tr w:rsidR="00F346F2" w:rsidRPr="00A8623C" w14:paraId="6611CE7B" w14:textId="77777777" w:rsidTr="008A7870">
        <w:trPr>
          <w:trHeight w:hRule="exact" w:val="1729"/>
        </w:trPr>
        <w:tc>
          <w:tcPr>
            <w:tcW w:w="2043" w:type="dxa"/>
            <w:gridSpan w:val="2"/>
            <w:tcBorders>
              <w:top w:val="nil"/>
              <w:left w:val="nil"/>
              <w:bottom w:val="nil"/>
              <w:right w:val="nil"/>
            </w:tcBorders>
            <w:tcMar>
              <w:left w:w="0" w:type="dxa"/>
              <w:bottom w:w="200" w:type="dxa"/>
              <w:right w:w="40" w:type="dxa"/>
            </w:tcMar>
          </w:tcPr>
          <w:p w14:paraId="6F9951D0" w14:textId="77777777" w:rsidR="00F346F2" w:rsidRPr="00767E13" w:rsidRDefault="007255BF" w:rsidP="00416968">
            <w:pPr>
              <w:rPr>
                <w:lang w:val="en-GB"/>
              </w:rPr>
            </w:pPr>
            <w:bookmarkStart w:id="0" w:name="_Toc386191328"/>
            <w:bookmarkStart w:id="1" w:name="_Toc386191343"/>
            <w:bookmarkStart w:id="2" w:name="_Toc386191545"/>
            <w:bookmarkStart w:id="3" w:name="H1" w:colFirst="2" w:colLast="2"/>
            <w:r>
              <w:rPr>
                <w:lang w:val="en-GB"/>
              </w:rPr>
              <w:object w:dxaOrig="1440" w:dyaOrig="1440" w14:anchorId="3B97D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86.3pt;height:87.1pt;z-index:251658240;mso-position-horizontal-relative:text;mso-position-vertical-relative:text">
                  <v:imagedata r:id="rId11" o:title=""/>
                </v:shape>
                <o:OLEObject Type="Embed" ProgID="Word.Document.12" ShapeID="_x0000_s1027" DrawAspect="Content" ObjectID="_1658055874" r:id="rId12">
                  <o:FieldCodes>\s</o:FieldCodes>
                </o:OLEObject>
              </w:object>
            </w:r>
            <w:bookmarkEnd w:id="0"/>
            <w:bookmarkEnd w:id="1"/>
            <w:bookmarkEnd w:id="2"/>
          </w:p>
        </w:tc>
        <w:tc>
          <w:tcPr>
            <w:tcW w:w="1986" w:type="dxa"/>
            <w:tcBorders>
              <w:top w:val="nil"/>
              <w:left w:val="nil"/>
              <w:bottom w:val="nil"/>
              <w:right w:val="nil"/>
            </w:tcBorders>
            <w:tcMar>
              <w:left w:w="0" w:type="dxa"/>
            </w:tcMar>
            <w:vAlign w:val="center"/>
          </w:tcPr>
          <w:p w14:paraId="67E489B4" w14:textId="77777777" w:rsidR="00F346F2" w:rsidRPr="00767E13" w:rsidRDefault="00F346F2" w:rsidP="00625BA2">
            <w:pPr>
              <w:pStyle w:val="OSDTHeader"/>
              <w:rPr>
                <w:lang w:val="en-GB"/>
              </w:rPr>
            </w:pPr>
            <w:r w:rsidRPr="00767E13">
              <w:rPr>
                <w:lang w:val="en-GB"/>
              </w:rPr>
              <w:t>OPCW</w:t>
            </w:r>
          </w:p>
        </w:tc>
        <w:sdt>
          <w:sdtPr>
            <w:rPr>
              <w:lang w:val="en-GB"/>
            </w:rPr>
            <w:alias w:val="OrganText"/>
            <w:tag w:val="OrganText"/>
            <w:id w:val="-1403602171"/>
            <w:placeholder>
              <w:docPart w:val="B56B63B3C0CE4BF79887537E95CE2A0D"/>
            </w:placeholder>
            <w:dataBinding w:prefixMappings="xmlns:ns0='http://schemas.microsoft.com/office/2006/metadata/properties' xmlns:ns1='http://www.w3.org/2001/XMLSchema-instance' xmlns:ns2='http://schemas.microsoft.com/office/infopath/2007/PartnerControls' xmlns:ns3='0ea97c36-8fb7-40a7-80e7-304832819a4d' xmlns:ns4='c15c022b-ee42-464a-b8c1-3b533ba51719' " w:xpath="/ns0:properties[1]/documentManagement[1]/ns3:OrganText[1]" w:storeItemID="{50EEB675-0CCA-4100-8CB1-6BEAF7E80D22}"/>
            <w:text/>
          </w:sdtPr>
          <w:sdtEndPr/>
          <w:sdtContent>
            <w:tc>
              <w:tcPr>
                <w:tcW w:w="5591" w:type="dxa"/>
                <w:gridSpan w:val="2"/>
                <w:tcBorders>
                  <w:top w:val="nil"/>
                  <w:left w:val="nil"/>
                  <w:bottom w:val="nil"/>
                  <w:right w:val="nil"/>
                </w:tcBorders>
                <w:tcMar>
                  <w:right w:w="100" w:type="dxa"/>
                </w:tcMar>
                <w:vAlign w:val="center"/>
              </w:tcPr>
              <w:p w14:paraId="4583A305" w14:textId="461F020C" w:rsidR="00F346F2" w:rsidRPr="00767E13" w:rsidRDefault="00CF18D6" w:rsidP="00625BA2">
                <w:pPr>
                  <w:pStyle w:val="OSDTBODYNAME"/>
                  <w:rPr>
                    <w:lang w:val="en-GB"/>
                  </w:rPr>
                </w:pPr>
                <w:r w:rsidRPr="00A8623C">
                  <w:rPr>
                    <w:lang w:val="en-GB"/>
                  </w:rPr>
                  <w:t>Technical Secretariat</w:t>
                </w:r>
              </w:p>
            </w:tc>
          </w:sdtContent>
        </w:sdt>
      </w:tr>
      <w:tr w:rsidR="008A7870" w:rsidRPr="00A8623C" w14:paraId="198CD769" w14:textId="77777777" w:rsidTr="008A7870">
        <w:trPr>
          <w:gridBefore w:val="1"/>
          <w:wBefore w:w="207" w:type="dxa"/>
          <w:trHeight w:val="877"/>
        </w:trPr>
        <w:tc>
          <w:tcPr>
            <w:tcW w:w="3857" w:type="dxa"/>
            <w:gridSpan w:val="3"/>
            <w:tcBorders>
              <w:top w:val="single" w:sz="12" w:space="0" w:color="auto"/>
              <w:left w:val="nil"/>
              <w:bottom w:val="nil"/>
              <w:right w:val="nil"/>
            </w:tcBorders>
            <w:shd w:val="clear" w:color="auto" w:fill="auto"/>
            <w:tcMar>
              <w:left w:w="100" w:type="dxa"/>
            </w:tcMar>
          </w:tcPr>
          <w:p w14:paraId="1981DC5A" w14:textId="1B205CC2" w:rsidR="008A7870" w:rsidRPr="00767E13" w:rsidRDefault="008A7870" w:rsidP="007453FA">
            <w:pPr>
              <w:rPr>
                <w:lang w:val="en-GB"/>
              </w:rPr>
            </w:pPr>
          </w:p>
          <w:p w14:paraId="6517E79D" w14:textId="7F497C89" w:rsidR="008A7870" w:rsidRPr="00767E13" w:rsidRDefault="008A7870" w:rsidP="00625BA2">
            <w:pPr>
              <w:rPr>
                <w:lang w:val="en-GB"/>
              </w:rPr>
            </w:pPr>
          </w:p>
          <w:p w14:paraId="6A1F9D14" w14:textId="77777777" w:rsidR="008A7870" w:rsidRPr="00767E13" w:rsidRDefault="008A7870" w:rsidP="00625BA2">
            <w:pPr>
              <w:rPr>
                <w:lang w:val="en-GB"/>
              </w:rPr>
            </w:pPr>
          </w:p>
        </w:tc>
        <w:tc>
          <w:tcPr>
            <w:tcW w:w="5556" w:type="dxa"/>
            <w:tcBorders>
              <w:top w:val="single" w:sz="12" w:space="0" w:color="auto"/>
              <w:left w:val="nil"/>
              <w:bottom w:val="nil"/>
              <w:right w:val="nil"/>
            </w:tcBorders>
            <w:shd w:val="clear" w:color="auto" w:fill="auto"/>
            <w:tcMar>
              <w:right w:w="100" w:type="dxa"/>
            </w:tcMar>
          </w:tcPr>
          <w:sdt>
            <w:sdtPr>
              <w:rPr>
                <w:lang w:val="en-GB"/>
              </w:rPr>
              <w:alias w:val="SymbolText"/>
              <w:tag w:val="SymbolText"/>
              <w:id w:val="844130938"/>
              <w:placeholder>
                <w:docPart w:val="7DFD8FE2DAF4414EA7A2FE68119179E9"/>
              </w:placeholder>
              <w:dataBinding w:prefixMappings="xmlns:ns0='http://schemas.microsoft.com/office/2006/metadata/properties' xmlns:ns1='http://www.w3.org/2001/XMLSchema-instance' xmlns:ns2='http://schemas.microsoft.com/office/infopath/2007/PartnerControls' xmlns:ns3='0ea97c36-8fb7-40a7-80e7-304832819a4d' xmlns:ns4='c15c022b-ee42-464a-b8c1-3b533ba51719' " w:xpath="/ns0:properties[1]/documentManagement[1]/ns3:SymbolText[1]" w:storeItemID="{50EEB675-0CCA-4100-8CB1-6BEAF7E80D22}"/>
              <w:text w:multiLine="1"/>
            </w:sdtPr>
            <w:sdtEndPr/>
            <w:sdtContent>
              <w:p w14:paraId="7C8A79EF" w14:textId="2FEE5F6C" w:rsidR="008A7870" w:rsidRPr="00767E13" w:rsidRDefault="007453FA" w:rsidP="00AD3315">
                <w:pPr>
                  <w:jc w:val="right"/>
                  <w:rPr>
                    <w:lang w:val="en-GB"/>
                  </w:rPr>
                </w:pPr>
                <w:r>
                  <w:rPr>
                    <w:lang w:val="en-GB"/>
                  </w:rPr>
                  <w:t>S/1887/2020</w:t>
                </w:r>
              </w:p>
            </w:sdtContent>
          </w:sdt>
          <w:sdt>
            <w:sdtPr>
              <w:rPr>
                <w:lang w:val="en-GB"/>
              </w:rPr>
              <w:alias w:val="DocumentDateText"/>
              <w:tag w:val="DocumentDateText"/>
              <w:id w:val="-1573200914"/>
              <w:placeholder>
                <w:docPart w:val="F14CF032DE604074BF39C3841D78B464"/>
              </w:placeholder>
              <w:dataBinding w:prefixMappings="xmlns:ns0='http://schemas.microsoft.com/office/2006/metadata/properties' xmlns:ns1='http://www.w3.org/2001/XMLSchema-instance' xmlns:ns2='http://schemas.microsoft.com/office/infopath/2007/PartnerControls' xmlns:ns3='0ea97c36-8fb7-40a7-80e7-304832819a4d' xmlns:ns4='c15c022b-ee42-464a-b8c1-3b533ba51719' " w:xpath="/ns0:properties[1]/documentManagement[1]/ns3:DocumentDateText[1]" w:storeItemID="{50EEB675-0CCA-4100-8CB1-6BEAF7E80D22}"/>
              <w:text/>
            </w:sdtPr>
            <w:sdtEndPr/>
            <w:sdtContent>
              <w:p w14:paraId="6774B5FD" w14:textId="4474FBCB" w:rsidR="008A7870" w:rsidRPr="00767E13" w:rsidRDefault="007453FA" w:rsidP="00AD3315">
                <w:pPr>
                  <w:jc w:val="right"/>
                  <w:rPr>
                    <w:lang w:val="en-GB"/>
                  </w:rPr>
                </w:pPr>
                <w:r>
                  <w:rPr>
                    <w:lang w:val="en-GB"/>
                  </w:rPr>
                  <w:t>4 August 2020</w:t>
                </w:r>
              </w:p>
            </w:sdtContent>
          </w:sdt>
          <w:sdt>
            <w:sdtPr>
              <w:rPr>
                <w:lang w:val="en-GB"/>
              </w:rPr>
              <w:alias w:val="LanguageText"/>
              <w:tag w:val="LanguageText"/>
              <w:id w:val="83348122"/>
              <w:placeholder>
                <w:docPart w:val="2C517B0B912F40B9A52969AD7085A4D0"/>
              </w:placeholder>
              <w:dataBinding w:prefixMappings="xmlns:ns0='http://schemas.microsoft.com/office/2006/metadata/properties' xmlns:ns1='http://www.w3.org/2001/XMLSchema-instance' xmlns:ns2='http://schemas.microsoft.com/office/infopath/2007/PartnerControls' xmlns:ns3='0ea97c36-8fb7-40a7-80e7-304832819a4d' xmlns:ns4='c15c022b-ee42-464a-b8c1-3b533ba51719' " w:xpath="/ns0:properties[1]/documentManagement[1]/ns3:LanguageText[1]" w:storeItemID="{50EEB675-0CCA-4100-8CB1-6BEAF7E80D22}"/>
              <w:text/>
            </w:sdtPr>
            <w:sdtEndPr/>
            <w:sdtContent>
              <w:p w14:paraId="0376A7F8" w14:textId="5B510917" w:rsidR="008A7870" w:rsidRPr="00767E13" w:rsidRDefault="00CF18D6" w:rsidP="00AD3315">
                <w:pPr>
                  <w:jc w:val="right"/>
                  <w:rPr>
                    <w:lang w:val="en-GB"/>
                  </w:rPr>
                </w:pPr>
                <w:r w:rsidRPr="00A8623C">
                  <w:rPr>
                    <w:lang w:val="en-GB"/>
                  </w:rPr>
                  <w:t>ENGLISH only</w:t>
                </w:r>
              </w:p>
            </w:sdtContent>
          </w:sdt>
          <w:p w14:paraId="59D9F4B0" w14:textId="77777777" w:rsidR="008A7870" w:rsidRPr="00767E13" w:rsidRDefault="008A7870" w:rsidP="00AD3315">
            <w:pPr>
              <w:jc w:val="right"/>
              <w:rPr>
                <w:lang w:val="en-GB"/>
              </w:rPr>
            </w:pPr>
          </w:p>
        </w:tc>
      </w:tr>
    </w:tbl>
    <w:bookmarkEnd w:id="3"/>
    <w:p w14:paraId="169A616A" w14:textId="5AFFD958" w:rsidR="00C5546E" w:rsidRPr="00767E13" w:rsidRDefault="007255BF" w:rsidP="006B3124">
      <w:pPr>
        <w:jc w:val="center"/>
        <w:rPr>
          <w:rFonts w:ascii="Arial" w:hAnsi="Arial" w:cs="Arial"/>
          <w:b/>
          <w:caps/>
          <w:lang w:val="en-GB"/>
        </w:rPr>
      </w:pPr>
      <w:sdt>
        <w:sdtPr>
          <w:rPr>
            <w:rFonts w:ascii="Arial" w:hAnsi="Arial" w:cs="Arial"/>
            <w:b/>
            <w:caps/>
            <w:lang w:val="en-GB"/>
          </w:rPr>
          <w:alias w:val="DocumentTypeText"/>
          <w:tag w:val="DocumentTypeText"/>
          <w:id w:val="2136834105"/>
          <w:placeholder>
            <w:docPart w:val="8983B825D519433980DE182D0368ECCA"/>
          </w:placeholder>
          <w:dataBinding w:prefixMappings="xmlns:ns0='http://schemas.microsoft.com/office/2006/metadata/properties' xmlns:ns1='http://www.w3.org/2001/XMLSchema-instance' xmlns:ns2='http://schemas.microsoft.com/office/infopath/2007/PartnerControls' xmlns:ns3='0ea97c36-8fb7-40a7-80e7-304832819a4d' xmlns:ns4='c15c022b-ee42-464a-b8c1-3b533ba51719' " w:xpath="/ns0:properties[1]/documentManagement[1]/ns3:DocumentTypeText[1]" w:storeItemID="{50EEB675-0CCA-4100-8CB1-6BEAF7E80D22}"/>
          <w:text/>
        </w:sdtPr>
        <w:sdtEndPr/>
        <w:sdtContent>
          <w:r w:rsidR="00CF18D6" w:rsidRPr="00A8623C">
            <w:rPr>
              <w:rFonts w:ascii="Arial" w:hAnsi="Arial" w:cs="Arial"/>
              <w:b/>
              <w:caps/>
              <w:lang w:val="en-GB"/>
            </w:rPr>
            <w:t>Note by the Technical Secretariat</w:t>
          </w:r>
        </w:sdtContent>
      </w:sdt>
      <w:r w:rsidR="006B3124" w:rsidRPr="00767E13">
        <w:rPr>
          <w:rFonts w:ascii="Arial" w:hAnsi="Arial" w:cs="Arial"/>
          <w:b/>
          <w:caps/>
          <w:lang w:val="en-GB"/>
        </w:rPr>
        <w:br/>
      </w:r>
    </w:p>
    <w:p w14:paraId="4CD2F0DF" w14:textId="77777777" w:rsidR="00063FDC" w:rsidRDefault="00CF18D6" w:rsidP="00767E13">
      <w:pPr>
        <w:jc w:val="center"/>
        <w:rPr>
          <w:rFonts w:ascii="Arial" w:hAnsi="Arial" w:cs="Arial"/>
          <w:b/>
          <w:caps/>
          <w:lang w:val="en-GB"/>
        </w:rPr>
      </w:pPr>
      <w:r w:rsidRPr="00767E13">
        <w:rPr>
          <w:rFonts w:ascii="Arial" w:hAnsi="Arial" w:cs="Arial"/>
          <w:b/>
          <w:caps/>
          <w:lang w:val="en-GB"/>
        </w:rPr>
        <w:t>LABORATORY TWINNING AND ASSISTANCE PROGRAMME</w:t>
      </w:r>
    </w:p>
    <w:p w14:paraId="5497C88F" w14:textId="77777777" w:rsidR="00CF18D6" w:rsidRPr="00767E13" w:rsidRDefault="00CF18D6" w:rsidP="00767E13">
      <w:pPr>
        <w:ind w:firstLine="720"/>
        <w:rPr>
          <w:lang w:val="en-GB"/>
        </w:rPr>
      </w:pPr>
    </w:p>
    <w:p w14:paraId="692C9BDD" w14:textId="77777777" w:rsidR="00CF18D6" w:rsidRPr="00767E13" w:rsidRDefault="00CF18D6" w:rsidP="00CF18D6">
      <w:pPr>
        <w:pStyle w:val="Heading2"/>
        <w:rPr>
          <w:sz w:val="23"/>
          <w:szCs w:val="23"/>
          <w:lang w:val="en-GB"/>
        </w:rPr>
      </w:pPr>
      <w:r w:rsidRPr="00767E13">
        <w:rPr>
          <w:sz w:val="23"/>
          <w:szCs w:val="23"/>
          <w:lang w:val="en-GB"/>
        </w:rPr>
        <w:t>Purpose</w:t>
      </w:r>
    </w:p>
    <w:p w14:paraId="4E0D9786" w14:textId="2DE86CDD" w:rsidR="00CF18D6" w:rsidRPr="00767E13" w:rsidRDefault="00CF18D6" w:rsidP="00CF18D6">
      <w:pPr>
        <w:numPr>
          <w:ilvl w:val="0"/>
          <w:numId w:val="8"/>
        </w:numPr>
        <w:spacing w:after="240"/>
        <w:rPr>
          <w:sz w:val="23"/>
          <w:szCs w:val="23"/>
          <w:lang w:val="en-GB"/>
        </w:rPr>
      </w:pPr>
      <w:r w:rsidRPr="00767E13">
        <w:rPr>
          <w:sz w:val="23"/>
          <w:szCs w:val="23"/>
          <w:lang w:val="en-GB"/>
        </w:rPr>
        <w:t>The Technical Secretariat (hereinafter “the Secretariat”) of the OPCW wishes to inform Member States of the terms of reference for its Laboratory Twinning and Assistance Programme (hereinafter</w:t>
      </w:r>
      <w:r w:rsidR="00A8623C" w:rsidRPr="00767E13">
        <w:rPr>
          <w:sz w:val="23"/>
          <w:szCs w:val="23"/>
          <w:lang w:val="en-GB"/>
        </w:rPr>
        <w:t>,</w:t>
      </w:r>
      <w:r w:rsidRPr="00767E13">
        <w:rPr>
          <w:sz w:val="23"/>
          <w:szCs w:val="23"/>
          <w:lang w:val="en-GB"/>
        </w:rPr>
        <w:t xml:space="preserve"> the “Programme”)</w:t>
      </w:r>
      <w:r w:rsidR="00E74795" w:rsidRPr="00767E13">
        <w:rPr>
          <w:sz w:val="23"/>
          <w:szCs w:val="23"/>
          <w:lang w:val="en-GB"/>
        </w:rPr>
        <w:t>. These terms of reference</w:t>
      </w:r>
      <w:r w:rsidRPr="00767E13">
        <w:rPr>
          <w:sz w:val="23"/>
          <w:szCs w:val="23"/>
          <w:lang w:val="en-GB"/>
        </w:rPr>
        <w:t xml:space="preserve"> are designed to integrate and subsequently replace the former Laboratory Assistance Programme and the Laboratory Twinning Initiative, referred to in the respective Notes by the Technical Secretariat S/328/2002</w:t>
      </w:r>
      <w:r w:rsidR="00A8623C" w:rsidRPr="00767E13">
        <w:rPr>
          <w:sz w:val="23"/>
          <w:szCs w:val="23"/>
          <w:lang w:val="en-GB"/>
        </w:rPr>
        <w:t xml:space="preserve"> (dated</w:t>
      </w:r>
      <w:r w:rsidRPr="00767E13">
        <w:rPr>
          <w:sz w:val="23"/>
          <w:szCs w:val="23"/>
          <w:lang w:val="en-GB"/>
        </w:rPr>
        <w:t xml:space="preserve"> 19 December 2002</w:t>
      </w:r>
      <w:r w:rsidR="00A8623C" w:rsidRPr="00767E13">
        <w:rPr>
          <w:sz w:val="23"/>
          <w:szCs w:val="23"/>
          <w:lang w:val="en-GB"/>
        </w:rPr>
        <w:t>)</w:t>
      </w:r>
      <w:r w:rsidRPr="00767E13">
        <w:rPr>
          <w:sz w:val="23"/>
          <w:szCs w:val="23"/>
          <w:lang w:val="en-GB"/>
        </w:rPr>
        <w:t xml:space="preserve"> and S/1397/2016 </w:t>
      </w:r>
      <w:r w:rsidR="00A8623C" w:rsidRPr="00767E13">
        <w:rPr>
          <w:sz w:val="23"/>
          <w:szCs w:val="23"/>
          <w:lang w:val="en-GB"/>
        </w:rPr>
        <w:t xml:space="preserve">(dated </w:t>
      </w:r>
      <w:r w:rsidRPr="00767E13">
        <w:rPr>
          <w:color w:val="auto"/>
          <w:sz w:val="23"/>
          <w:szCs w:val="23"/>
          <w:lang w:val="en-GB" w:eastAsia="en-GB"/>
        </w:rPr>
        <w:t>14 July 2016</w:t>
      </w:r>
      <w:r w:rsidR="00A8623C" w:rsidRPr="00767E13">
        <w:rPr>
          <w:color w:val="auto"/>
          <w:sz w:val="23"/>
          <w:szCs w:val="23"/>
          <w:lang w:val="en-GB" w:eastAsia="en-GB"/>
        </w:rPr>
        <w:t>)</w:t>
      </w:r>
      <w:r w:rsidRPr="00767E13">
        <w:rPr>
          <w:sz w:val="23"/>
          <w:szCs w:val="23"/>
          <w:lang w:val="en-GB"/>
        </w:rPr>
        <w:t>. The core principles and types of activities of both former programmes remain valid and are combined under the new single programme description</w:t>
      </w:r>
      <w:r w:rsidR="00A8623C" w:rsidRPr="00767E13">
        <w:rPr>
          <w:sz w:val="23"/>
          <w:szCs w:val="23"/>
          <w:lang w:val="en-GB"/>
        </w:rPr>
        <w:t>, in light of their similarities and how they complement one another</w:t>
      </w:r>
      <w:r w:rsidRPr="00767E13">
        <w:rPr>
          <w:sz w:val="23"/>
          <w:szCs w:val="23"/>
          <w:lang w:val="en-GB"/>
        </w:rPr>
        <w:t xml:space="preserve">. The new programme also introduces some additional principles and actions designed to enable </w:t>
      </w:r>
      <w:r w:rsidR="00A8623C" w:rsidRPr="00767E13">
        <w:rPr>
          <w:sz w:val="23"/>
          <w:szCs w:val="23"/>
          <w:lang w:val="en-GB"/>
        </w:rPr>
        <w:t>broader</w:t>
      </w:r>
      <w:r w:rsidRPr="00767E13">
        <w:rPr>
          <w:sz w:val="23"/>
          <w:szCs w:val="23"/>
          <w:lang w:val="en-GB"/>
        </w:rPr>
        <w:t xml:space="preserve"> participation and better assist its beneficiary laboratories.</w:t>
      </w:r>
    </w:p>
    <w:p w14:paraId="6F645416" w14:textId="7EF8472C" w:rsidR="00CF18D6" w:rsidRPr="00767E13" w:rsidRDefault="00CF18D6" w:rsidP="00CF18D6">
      <w:pPr>
        <w:numPr>
          <w:ilvl w:val="0"/>
          <w:numId w:val="8"/>
        </w:numPr>
        <w:spacing w:after="240"/>
        <w:rPr>
          <w:sz w:val="23"/>
          <w:szCs w:val="23"/>
          <w:lang w:val="en-GB"/>
        </w:rPr>
      </w:pPr>
      <w:r w:rsidRPr="00767E13">
        <w:rPr>
          <w:sz w:val="23"/>
          <w:szCs w:val="23"/>
          <w:lang w:val="en-GB"/>
        </w:rPr>
        <w:t xml:space="preserve">The Programme is aimed at improving the technical competence of laboratories in Member States </w:t>
      </w:r>
      <w:r w:rsidR="00A8623C" w:rsidRPr="00767E13">
        <w:rPr>
          <w:sz w:val="23"/>
          <w:szCs w:val="23"/>
          <w:lang w:val="en-GB"/>
        </w:rPr>
        <w:t xml:space="preserve">with </w:t>
      </w:r>
      <w:r w:rsidRPr="00767E13">
        <w:rPr>
          <w:sz w:val="23"/>
          <w:szCs w:val="23"/>
          <w:lang w:val="en-GB"/>
        </w:rPr>
        <w:t xml:space="preserve">economies </w:t>
      </w:r>
      <w:r w:rsidR="00A8623C" w:rsidRPr="00767E13">
        <w:rPr>
          <w:sz w:val="23"/>
          <w:szCs w:val="23"/>
          <w:lang w:val="en-GB"/>
        </w:rPr>
        <w:t xml:space="preserve">that </w:t>
      </w:r>
      <w:r w:rsidRPr="00767E13">
        <w:rPr>
          <w:sz w:val="23"/>
          <w:szCs w:val="23"/>
          <w:lang w:val="en-GB"/>
        </w:rPr>
        <w:t>are either developing or in transition</w:t>
      </w:r>
      <w:r w:rsidR="00A8623C" w:rsidRPr="00767E13">
        <w:rPr>
          <w:sz w:val="23"/>
          <w:szCs w:val="23"/>
          <w:lang w:val="en-GB"/>
        </w:rPr>
        <w:t>,</w:t>
      </w:r>
      <w:r w:rsidRPr="00767E13">
        <w:rPr>
          <w:sz w:val="23"/>
          <w:szCs w:val="23"/>
          <w:lang w:val="en-GB"/>
        </w:rPr>
        <w:t xml:space="preserve"> </w:t>
      </w:r>
      <w:r w:rsidR="006429F6" w:rsidRPr="00767E13">
        <w:rPr>
          <w:sz w:val="23"/>
          <w:szCs w:val="23"/>
          <w:lang w:val="en-GB"/>
        </w:rPr>
        <w:t xml:space="preserve">that </w:t>
      </w:r>
      <w:r w:rsidRPr="00767E13">
        <w:rPr>
          <w:sz w:val="23"/>
          <w:szCs w:val="23"/>
          <w:lang w:val="en-GB"/>
        </w:rPr>
        <w:t xml:space="preserve">intend to improve their performance in the OPCW Proficiency Tests </w:t>
      </w:r>
      <w:r w:rsidR="006429F6" w:rsidRPr="00767E13">
        <w:rPr>
          <w:sz w:val="23"/>
          <w:szCs w:val="23"/>
          <w:lang w:val="en-GB"/>
        </w:rPr>
        <w:t>in order to achieve</w:t>
      </w:r>
      <w:r w:rsidRPr="00767E13">
        <w:rPr>
          <w:sz w:val="23"/>
          <w:szCs w:val="23"/>
          <w:lang w:val="en-GB"/>
        </w:rPr>
        <w:t xml:space="preserve"> OPCW designated status</w:t>
      </w:r>
      <w:r w:rsidR="006429F6" w:rsidRPr="00767E13">
        <w:rPr>
          <w:sz w:val="23"/>
          <w:szCs w:val="23"/>
          <w:lang w:val="en-GB"/>
        </w:rPr>
        <w:t>,</w:t>
      </w:r>
      <w:r w:rsidRPr="00767E13">
        <w:rPr>
          <w:sz w:val="23"/>
          <w:szCs w:val="23"/>
          <w:lang w:val="en-GB"/>
        </w:rPr>
        <w:t xml:space="preserve"> or </w:t>
      </w:r>
      <w:r w:rsidR="006429F6" w:rsidRPr="00767E13">
        <w:rPr>
          <w:sz w:val="23"/>
          <w:szCs w:val="23"/>
          <w:lang w:val="en-GB"/>
        </w:rPr>
        <w:t xml:space="preserve">to </w:t>
      </w:r>
      <w:r w:rsidRPr="00767E13">
        <w:rPr>
          <w:sz w:val="23"/>
          <w:szCs w:val="23"/>
          <w:lang w:val="en-GB"/>
        </w:rPr>
        <w:t>otherwise demonstrat</w:t>
      </w:r>
      <w:r w:rsidR="006429F6" w:rsidRPr="00767E13">
        <w:rPr>
          <w:sz w:val="23"/>
          <w:szCs w:val="23"/>
          <w:lang w:val="en-GB"/>
        </w:rPr>
        <w:t>e</w:t>
      </w:r>
      <w:r w:rsidRPr="00767E13">
        <w:rPr>
          <w:sz w:val="23"/>
          <w:szCs w:val="23"/>
          <w:lang w:val="en-GB"/>
        </w:rPr>
        <w:t xml:space="preserve"> excellence in the </w:t>
      </w:r>
      <w:r w:rsidR="006429F6" w:rsidRPr="00767E13">
        <w:rPr>
          <w:sz w:val="23"/>
          <w:szCs w:val="23"/>
          <w:lang w:val="en-GB"/>
        </w:rPr>
        <w:t xml:space="preserve">analysis of chemicals in relation to the </w:t>
      </w:r>
      <w:r w:rsidRPr="00767E13">
        <w:rPr>
          <w:sz w:val="23"/>
          <w:szCs w:val="23"/>
          <w:lang w:val="en-GB"/>
        </w:rPr>
        <w:t xml:space="preserve">Chemical Weapons Convention (hereinafter the “Convention”). The Programme is being proposed by the International Cooperation and Assistance Division (ICA) within the framework of Article XI </w:t>
      </w:r>
      <w:r w:rsidR="006429F6" w:rsidRPr="00767E13">
        <w:rPr>
          <w:sz w:val="23"/>
          <w:szCs w:val="23"/>
          <w:lang w:val="en-GB"/>
        </w:rPr>
        <w:t>implementation</w:t>
      </w:r>
      <w:r w:rsidR="00E74795" w:rsidRPr="00767E13">
        <w:rPr>
          <w:sz w:val="23"/>
          <w:szCs w:val="23"/>
          <w:lang w:val="en-GB"/>
        </w:rPr>
        <w:t xml:space="preserve"> and </w:t>
      </w:r>
      <w:r w:rsidRPr="00767E13">
        <w:rPr>
          <w:sz w:val="23"/>
          <w:szCs w:val="23"/>
          <w:lang w:val="en-GB"/>
        </w:rPr>
        <w:t xml:space="preserve">is based on the need to strengthen the national capacities of Member States in </w:t>
      </w:r>
      <w:r w:rsidR="00E74795" w:rsidRPr="00767E13">
        <w:rPr>
          <w:sz w:val="23"/>
          <w:szCs w:val="23"/>
          <w:lang w:val="en-GB"/>
        </w:rPr>
        <w:t>the</w:t>
      </w:r>
      <w:r w:rsidRPr="00767E13">
        <w:rPr>
          <w:sz w:val="23"/>
          <w:szCs w:val="23"/>
          <w:lang w:val="en-GB"/>
        </w:rPr>
        <w:t xml:space="preserve"> analysis and monitoring </w:t>
      </w:r>
      <w:r w:rsidR="00E74795" w:rsidRPr="00767E13">
        <w:rPr>
          <w:sz w:val="23"/>
          <w:szCs w:val="23"/>
          <w:lang w:val="en-GB"/>
        </w:rPr>
        <w:t>of</w:t>
      </w:r>
      <w:r w:rsidRPr="00767E13">
        <w:rPr>
          <w:sz w:val="23"/>
          <w:szCs w:val="23"/>
          <w:lang w:val="en-GB"/>
        </w:rPr>
        <w:t xml:space="preserve"> Convention</w:t>
      </w:r>
      <w:r w:rsidR="00E74795" w:rsidRPr="00767E13">
        <w:rPr>
          <w:sz w:val="23"/>
          <w:szCs w:val="23"/>
          <w:lang w:val="en-GB"/>
        </w:rPr>
        <w:t>-related chemicals</w:t>
      </w:r>
      <w:r w:rsidRPr="00767E13">
        <w:rPr>
          <w:sz w:val="23"/>
          <w:szCs w:val="23"/>
          <w:lang w:val="en-GB"/>
        </w:rPr>
        <w:t xml:space="preserve">. </w:t>
      </w:r>
    </w:p>
    <w:p w14:paraId="0A889429" w14:textId="77777777" w:rsidR="00CF18D6" w:rsidRPr="00767E13" w:rsidRDefault="00CF18D6" w:rsidP="00CF18D6">
      <w:pPr>
        <w:pStyle w:val="Heading2"/>
        <w:rPr>
          <w:sz w:val="23"/>
          <w:szCs w:val="23"/>
          <w:lang w:val="en-GB"/>
        </w:rPr>
      </w:pPr>
      <w:r w:rsidRPr="00767E13">
        <w:rPr>
          <w:sz w:val="23"/>
          <w:szCs w:val="23"/>
          <w:lang w:val="en-GB"/>
        </w:rPr>
        <w:t>Introduction</w:t>
      </w:r>
    </w:p>
    <w:p w14:paraId="34A8B240" w14:textId="2402E995" w:rsidR="00CF18D6" w:rsidRPr="00767E13" w:rsidRDefault="00CF18D6" w:rsidP="00CF18D6">
      <w:pPr>
        <w:numPr>
          <w:ilvl w:val="0"/>
          <w:numId w:val="8"/>
        </w:numPr>
        <w:spacing w:after="240"/>
        <w:rPr>
          <w:sz w:val="23"/>
          <w:szCs w:val="23"/>
          <w:lang w:val="en-GB"/>
        </w:rPr>
      </w:pPr>
      <w:r w:rsidRPr="00767E13">
        <w:rPr>
          <w:sz w:val="23"/>
          <w:szCs w:val="23"/>
          <w:lang w:val="en-GB"/>
        </w:rPr>
        <w:t>In its decision entitled “Components of an Agreed Framework for the Full Implementation of Article XI” (C-16/DEC.10, dated 1 December 2011), the Conference of the States Parties (hereinafter “the Conference”) at its Sixteenth Session mandated the Secretariat to support analytical laboratories in gaining OPCW designation. In particular, it stated that training programmes could be used “</w:t>
      </w:r>
      <w:r w:rsidRPr="00767E13">
        <w:rPr>
          <w:bCs/>
          <w:sz w:val="23"/>
          <w:szCs w:val="23"/>
          <w:lang w:val="en-GB" w:eastAsia="zh-CN"/>
        </w:rPr>
        <w:t>to lay the basis for further development of the designated laboratory system by improving the analytical capabilities of laboratories in those parts of the world that do not currently possess a designated laboratory” (sub-subparagraph 2(a)(iv) of</w:t>
      </w:r>
      <w:r w:rsidRPr="00767E13">
        <w:rPr>
          <w:sz w:val="23"/>
          <w:szCs w:val="23"/>
          <w:lang w:val="en-GB"/>
        </w:rPr>
        <w:t xml:space="preserve"> </w:t>
      </w:r>
      <w:r w:rsidRPr="00767E13">
        <w:rPr>
          <w:bCs/>
          <w:sz w:val="23"/>
          <w:szCs w:val="23"/>
          <w:lang w:val="en-GB" w:eastAsia="zh-CN"/>
        </w:rPr>
        <w:t>C</w:t>
      </w:r>
      <w:r w:rsidRPr="00767E13">
        <w:rPr>
          <w:bCs/>
          <w:sz w:val="23"/>
          <w:szCs w:val="23"/>
          <w:lang w:val="en-GB" w:eastAsia="zh-CN"/>
        </w:rPr>
        <w:noBreakHyphen/>
        <w:t>16/DEC.10).</w:t>
      </w:r>
    </w:p>
    <w:p w14:paraId="46CB146C" w14:textId="585AFCCF" w:rsidR="00CF18D6" w:rsidRPr="00767E13" w:rsidRDefault="00CF18D6" w:rsidP="00CF18D6">
      <w:pPr>
        <w:keepNext/>
        <w:numPr>
          <w:ilvl w:val="0"/>
          <w:numId w:val="8"/>
        </w:numPr>
        <w:spacing w:after="240"/>
        <w:rPr>
          <w:sz w:val="23"/>
          <w:szCs w:val="23"/>
          <w:lang w:val="en-GB"/>
        </w:rPr>
      </w:pPr>
      <w:r w:rsidRPr="00767E13">
        <w:rPr>
          <w:sz w:val="23"/>
          <w:szCs w:val="23"/>
          <w:lang w:val="en-GB"/>
        </w:rPr>
        <w:lastRenderedPageBreak/>
        <w:t xml:space="preserve">The Secretariat has been instrumental in supporting </w:t>
      </w:r>
      <w:r w:rsidR="00253814" w:rsidRPr="00767E13">
        <w:rPr>
          <w:sz w:val="23"/>
          <w:szCs w:val="23"/>
          <w:lang w:val="en-GB"/>
        </w:rPr>
        <w:t xml:space="preserve">the capacities of </w:t>
      </w:r>
      <w:r w:rsidRPr="00767E13">
        <w:rPr>
          <w:sz w:val="23"/>
          <w:szCs w:val="23"/>
          <w:lang w:val="en-GB"/>
        </w:rPr>
        <w:t xml:space="preserve">Member States in analytical chemistry through a number of ICA programmes aimed at enhancing </w:t>
      </w:r>
      <w:r w:rsidR="00253814" w:rsidRPr="00767E13">
        <w:rPr>
          <w:sz w:val="23"/>
          <w:szCs w:val="23"/>
          <w:lang w:val="en-GB"/>
        </w:rPr>
        <w:t xml:space="preserve">laboratory </w:t>
      </w:r>
      <w:r w:rsidRPr="00767E13">
        <w:rPr>
          <w:sz w:val="23"/>
          <w:szCs w:val="23"/>
          <w:lang w:val="en-GB"/>
        </w:rPr>
        <w:t xml:space="preserve">capabilities. </w:t>
      </w:r>
      <w:r w:rsidR="00253814" w:rsidRPr="00767E13">
        <w:rPr>
          <w:sz w:val="23"/>
          <w:szCs w:val="23"/>
          <w:lang w:val="en-GB"/>
        </w:rPr>
        <w:t xml:space="preserve">These </w:t>
      </w:r>
      <w:r w:rsidRPr="00767E13">
        <w:rPr>
          <w:sz w:val="23"/>
          <w:szCs w:val="23"/>
          <w:lang w:val="en-GB"/>
        </w:rPr>
        <w:t>programmes include:</w:t>
      </w:r>
    </w:p>
    <w:p w14:paraId="0A353A65" w14:textId="0B8AE87A" w:rsidR="00B65E94" w:rsidRPr="00767E13" w:rsidRDefault="00253814" w:rsidP="00B65E94">
      <w:pPr>
        <w:numPr>
          <w:ilvl w:val="1"/>
          <w:numId w:val="8"/>
        </w:numPr>
        <w:spacing w:after="120"/>
        <w:ind w:left="1440" w:hanging="720"/>
        <w:rPr>
          <w:sz w:val="23"/>
          <w:szCs w:val="23"/>
          <w:lang w:val="en-GB"/>
        </w:rPr>
      </w:pPr>
      <w:r w:rsidRPr="00767E13">
        <w:rPr>
          <w:sz w:val="23"/>
          <w:szCs w:val="23"/>
          <w:lang w:val="en-GB"/>
        </w:rPr>
        <w:t>A</w:t>
      </w:r>
      <w:r w:rsidR="00B65E94" w:rsidRPr="00767E13">
        <w:rPr>
          <w:sz w:val="23"/>
          <w:szCs w:val="23"/>
          <w:lang w:val="en-GB"/>
        </w:rPr>
        <w:t xml:space="preserve">nalytical </w:t>
      </w:r>
      <w:r w:rsidRPr="00767E13">
        <w:rPr>
          <w:sz w:val="23"/>
          <w:szCs w:val="23"/>
          <w:lang w:val="en-GB"/>
        </w:rPr>
        <w:t>s</w:t>
      </w:r>
      <w:r w:rsidR="00B65E94" w:rsidRPr="00767E13">
        <w:rPr>
          <w:sz w:val="23"/>
          <w:szCs w:val="23"/>
          <w:lang w:val="en-GB"/>
        </w:rPr>
        <w:t xml:space="preserve">kills </w:t>
      </w:r>
      <w:r w:rsidRPr="00767E13">
        <w:rPr>
          <w:sz w:val="23"/>
          <w:szCs w:val="23"/>
          <w:lang w:val="en-GB"/>
        </w:rPr>
        <w:t>d</w:t>
      </w:r>
      <w:r w:rsidR="00B65E94" w:rsidRPr="00767E13">
        <w:rPr>
          <w:sz w:val="23"/>
          <w:szCs w:val="23"/>
          <w:lang w:val="en-GB"/>
        </w:rPr>
        <w:t xml:space="preserve">evelopment </w:t>
      </w:r>
      <w:r w:rsidRPr="00767E13">
        <w:rPr>
          <w:sz w:val="23"/>
          <w:szCs w:val="23"/>
          <w:lang w:val="en-GB"/>
        </w:rPr>
        <w:t>c</w:t>
      </w:r>
      <w:r w:rsidR="00B65E94" w:rsidRPr="00767E13">
        <w:rPr>
          <w:sz w:val="23"/>
          <w:szCs w:val="23"/>
          <w:lang w:val="en-GB"/>
        </w:rPr>
        <w:t>ourses (training for analytical chemists); and</w:t>
      </w:r>
    </w:p>
    <w:p w14:paraId="370DF043" w14:textId="64F2B4D0" w:rsidR="00B65E94" w:rsidRPr="00767E13" w:rsidRDefault="00253814" w:rsidP="00B65E94">
      <w:pPr>
        <w:numPr>
          <w:ilvl w:val="1"/>
          <w:numId w:val="8"/>
        </w:numPr>
        <w:spacing w:after="120"/>
        <w:ind w:left="1417" w:hanging="697"/>
        <w:rPr>
          <w:sz w:val="23"/>
          <w:szCs w:val="23"/>
          <w:lang w:val="en-GB"/>
        </w:rPr>
      </w:pPr>
      <w:r w:rsidRPr="00767E13">
        <w:rPr>
          <w:sz w:val="23"/>
          <w:szCs w:val="23"/>
          <w:lang w:val="en-GB"/>
        </w:rPr>
        <w:t>t</w:t>
      </w:r>
      <w:r w:rsidR="00B65E94" w:rsidRPr="00767E13">
        <w:rPr>
          <w:sz w:val="23"/>
          <w:szCs w:val="23"/>
          <w:lang w:val="en-GB"/>
        </w:rPr>
        <w:t xml:space="preserve">he </w:t>
      </w:r>
      <w:r w:rsidRPr="00767E13">
        <w:rPr>
          <w:sz w:val="23"/>
          <w:szCs w:val="23"/>
          <w:lang w:val="en-GB"/>
        </w:rPr>
        <w:t>E</w:t>
      </w:r>
      <w:r w:rsidR="00B65E94" w:rsidRPr="00767E13">
        <w:rPr>
          <w:sz w:val="23"/>
          <w:szCs w:val="23"/>
          <w:lang w:val="en-GB"/>
        </w:rPr>
        <w:t xml:space="preserve">quipment </w:t>
      </w:r>
      <w:r w:rsidRPr="00767E13">
        <w:rPr>
          <w:sz w:val="23"/>
          <w:szCs w:val="23"/>
          <w:lang w:val="en-GB"/>
        </w:rPr>
        <w:t>E</w:t>
      </w:r>
      <w:r w:rsidR="00B65E94" w:rsidRPr="00767E13">
        <w:rPr>
          <w:sz w:val="23"/>
          <w:szCs w:val="23"/>
          <w:lang w:val="en-GB"/>
        </w:rPr>
        <w:t xml:space="preserve">xchange </w:t>
      </w:r>
      <w:r w:rsidRPr="00767E13">
        <w:rPr>
          <w:sz w:val="23"/>
          <w:szCs w:val="23"/>
          <w:lang w:val="en-GB"/>
        </w:rPr>
        <w:t>P</w:t>
      </w:r>
      <w:r w:rsidR="00B65E94" w:rsidRPr="00767E13">
        <w:rPr>
          <w:sz w:val="23"/>
          <w:szCs w:val="23"/>
          <w:lang w:val="en-GB"/>
        </w:rPr>
        <w:t>rogramme (facilitation of donation</w:t>
      </w:r>
      <w:r w:rsidRPr="00767E13">
        <w:rPr>
          <w:sz w:val="23"/>
          <w:szCs w:val="23"/>
          <w:lang w:val="en-GB"/>
        </w:rPr>
        <w:t>s</w:t>
      </w:r>
      <w:r w:rsidR="00B65E94" w:rsidRPr="00767E13">
        <w:rPr>
          <w:sz w:val="23"/>
          <w:szCs w:val="23"/>
          <w:lang w:val="en-GB"/>
        </w:rPr>
        <w:t xml:space="preserve"> and transfer</w:t>
      </w:r>
      <w:r w:rsidRPr="00767E13">
        <w:rPr>
          <w:sz w:val="23"/>
          <w:szCs w:val="23"/>
          <w:lang w:val="en-GB"/>
        </w:rPr>
        <w:t>s</w:t>
      </w:r>
      <w:r w:rsidR="00B65E94" w:rsidRPr="00767E13">
        <w:rPr>
          <w:sz w:val="23"/>
          <w:szCs w:val="23"/>
          <w:lang w:val="en-GB"/>
        </w:rPr>
        <w:t xml:space="preserve"> of equipment). </w:t>
      </w:r>
    </w:p>
    <w:p w14:paraId="6C80CDA2" w14:textId="08832F61" w:rsidR="00CF18D6" w:rsidRPr="00767E13" w:rsidRDefault="00CF18D6" w:rsidP="00CF18D6">
      <w:pPr>
        <w:numPr>
          <w:ilvl w:val="0"/>
          <w:numId w:val="8"/>
        </w:numPr>
        <w:spacing w:after="240"/>
        <w:rPr>
          <w:sz w:val="23"/>
          <w:szCs w:val="23"/>
          <w:lang w:val="en-GB"/>
        </w:rPr>
      </w:pPr>
      <w:r w:rsidRPr="00767E13">
        <w:rPr>
          <w:sz w:val="23"/>
          <w:szCs w:val="23"/>
          <w:lang w:val="en-GB"/>
        </w:rPr>
        <w:t xml:space="preserve">A number of laboratories and institutions working in analytical chemistry in Member States have also been benefitting from other ICA capacity-building programmes </w:t>
      </w:r>
      <w:r w:rsidR="00253814" w:rsidRPr="00767E13">
        <w:rPr>
          <w:sz w:val="23"/>
          <w:szCs w:val="23"/>
          <w:lang w:val="en-GB"/>
        </w:rPr>
        <w:t xml:space="preserve">addressing the promotion and exchange of </w:t>
      </w:r>
      <w:r w:rsidRPr="00767E13">
        <w:rPr>
          <w:sz w:val="23"/>
          <w:szCs w:val="23"/>
          <w:lang w:val="en-GB"/>
        </w:rPr>
        <w:t>chemical knowledge, namely:</w:t>
      </w:r>
    </w:p>
    <w:p w14:paraId="245DAAA0" w14:textId="2BBD62BF" w:rsidR="00CF18D6" w:rsidRPr="00767E13" w:rsidRDefault="00CF18D6" w:rsidP="00CF18D6">
      <w:pPr>
        <w:numPr>
          <w:ilvl w:val="1"/>
          <w:numId w:val="8"/>
        </w:numPr>
        <w:spacing w:after="120"/>
        <w:ind w:left="1418" w:hanging="698"/>
        <w:rPr>
          <w:sz w:val="23"/>
          <w:szCs w:val="23"/>
          <w:lang w:val="en-GB"/>
        </w:rPr>
      </w:pPr>
      <w:r w:rsidRPr="00767E13">
        <w:rPr>
          <w:sz w:val="23"/>
          <w:szCs w:val="23"/>
          <w:lang w:val="en-GB"/>
        </w:rPr>
        <w:t xml:space="preserve">the Research Projects Support Programme (grants to support </w:t>
      </w:r>
      <w:r w:rsidR="00253814" w:rsidRPr="00767E13">
        <w:rPr>
          <w:sz w:val="23"/>
          <w:szCs w:val="23"/>
          <w:lang w:val="en-GB"/>
        </w:rPr>
        <w:t>small-</w:t>
      </w:r>
      <w:r w:rsidRPr="00767E13">
        <w:rPr>
          <w:sz w:val="23"/>
          <w:szCs w:val="23"/>
          <w:lang w:val="en-GB"/>
        </w:rPr>
        <w:t>scale research activities); and</w:t>
      </w:r>
    </w:p>
    <w:p w14:paraId="38678FD2" w14:textId="0EEAB3D4" w:rsidR="00CF18D6" w:rsidRPr="00767E13" w:rsidRDefault="00CF18D6" w:rsidP="00CF18D6">
      <w:pPr>
        <w:numPr>
          <w:ilvl w:val="1"/>
          <w:numId w:val="8"/>
        </w:numPr>
        <w:spacing w:after="240"/>
        <w:ind w:left="1418" w:hanging="698"/>
        <w:rPr>
          <w:sz w:val="23"/>
          <w:szCs w:val="23"/>
          <w:lang w:val="en-GB"/>
        </w:rPr>
      </w:pPr>
      <w:r w:rsidRPr="00767E13">
        <w:rPr>
          <w:sz w:val="23"/>
          <w:szCs w:val="23"/>
          <w:lang w:val="en-GB"/>
        </w:rPr>
        <w:t>the Fellowship Programme (</w:t>
      </w:r>
      <w:r w:rsidR="003B4B7E" w:rsidRPr="00767E13">
        <w:rPr>
          <w:sz w:val="23"/>
          <w:szCs w:val="23"/>
          <w:lang w:val="en-GB"/>
        </w:rPr>
        <w:t xml:space="preserve">mobility support for </w:t>
      </w:r>
      <w:r w:rsidRPr="00767E13">
        <w:rPr>
          <w:sz w:val="23"/>
          <w:szCs w:val="23"/>
          <w:lang w:val="en-GB"/>
        </w:rPr>
        <w:t xml:space="preserve">researchers and </w:t>
      </w:r>
      <w:r w:rsidR="00253814" w:rsidRPr="00767E13">
        <w:rPr>
          <w:sz w:val="23"/>
          <w:szCs w:val="23"/>
          <w:lang w:val="en-GB"/>
        </w:rPr>
        <w:t xml:space="preserve">technical </w:t>
      </w:r>
      <w:r w:rsidRPr="00767E13">
        <w:rPr>
          <w:sz w:val="23"/>
          <w:szCs w:val="23"/>
          <w:lang w:val="en-GB"/>
        </w:rPr>
        <w:t>laboratory staff).</w:t>
      </w:r>
    </w:p>
    <w:p w14:paraId="78054101" w14:textId="5D0187A8" w:rsidR="00CF18D6" w:rsidRPr="00767E13" w:rsidRDefault="00CF18D6" w:rsidP="00CF18D6">
      <w:pPr>
        <w:pStyle w:val="Heading2"/>
        <w:keepNext w:val="0"/>
        <w:rPr>
          <w:sz w:val="23"/>
          <w:szCs w:val="23"/>
          <w:lang w:val="en-GB"/>
        </w:rPr>
      </w:pPr>
      <w:r w:rsidRPr="00767E13">
        <w:rPr>
          <w:sz w:val="23"/>
          <w:szCs w:val="23"/>
          <w:lang w:val="en-GB"/>
        </w:rPr>
        <w:t xml:space="preserve">Scope of the </w:t>
      </w:r>
      <w:r w:rsidR="00B65E94" w:rsidRPr="00767E13">
        <w:rPr>
          <w:sz w:val="23"/>
          <w:szCs w:val="23"/>
          <w:lang w:val="en-GB"/>
        </w:rPr>
        <w:t>Programme</w:t>
      </w:r>
    </w:p>
    <w:p w14:paraId="41F5874B" w14:textId="77777777" w:rsidR="00B65E94" w:rsidRPr="00767E13" w:rsidRDefault="00B65E94" w:rsidP="00B65E94">
      <w:pPr>
        <w:numPr>
          <w:ilvl w:val="0"/>
          <w:numId w:val="8"/>
        </w:numPr>
        <w:spacing w:after="240"/>
        <w:rPr>
          <w:sz w:val="23"/>
          <w:szCs w:val="23"/>
          <w:lang w:val="en-GB"/>
        </w:rPr>
      </w:pPr>
      <w:r w:rsidRPr="00767E13">
        <w:rPr>
          <w:sz w:val="23"/>
          <w:szCs w:val="23"/>
          <w:lang w:val="en-GB"/>
        </w:rPr>
        <w:t xml:space="preserve">In view of Conference decision C-16/DEC.10 and the increasing demand from Member States to support national laboratories aspiring to achieve OPCW designated status, especially in the regions where there are no designated laboratories present or there is a general lack of such capacity, the Programme is aimed at enhancing the capacity of aspiring laboratories by providing targeted support and facilitating partnerships with other, more advanced laboratories in different Member States that possess, or formerly possessed, OPCW designated status and wish to share their experience and offer support. </w:t>
      </w:r>
    </w:p>
    <w:p w14:paraId="7964EAB0" w14:textId="08E6703E" w:rsidR="00B65E94" w:rsidRPr="00767E13" w:rsidRDefault="00B65E94" w:rsidP="00B65E94">
      <w:pPr>
        <w:numPr>
          <w:ilvl w:val="0"/>
          <w:numId w:val="8"/>
        </w:numPr>
        <w:spacing w:after="240"/>
        <w:rPr>
          <w:sz w:val="23"/>
          <w:szCs w:val="23"/>
          <w:lang w:val="en-GB"/>
        </w:rPr>
      </w:pPr>
      <w:r w:rsidRPr="00767E13">
        <w:rPr>
          <w:sz w:val="23"/>
          <w:szCs w:val="23"/>
          <w:lang w:val="en-GB"/>
        </w:rPr>
        <w:t xml:space="preserve">The aforementioned partnerships will follow the “twinning” scheme, whereby more experienced laboratories (hereinafter “Assisting Laboratories”) will mentor, with the support and coordination of the Secretariat, less experienced laboratories aspiring to achieve excellence in the analysis of Convention-related </w:t>
      </w:r>
      <w:r w:rsidR="00E74795" w:rsidRPr="00767E13">
        <w:rPr>
          <w:sz w:val="23"/>
          <w:szCs w:val="23"/>
          <w:lang w:val="en-GB"/>
        </w:rPr>
        <w:t>c</w:t>
      </w:r>
      <w:r w:rsidRPr="00767E13">
        <w:rPr>
          <w:sz w:val="23"/>
          <w:szCs w:val="23"/>
          <w:lang w:val="en-GB"/>
        </w:rPr>
        <w:t xml:space="preserve">hemicals (hereinafter “Assisted Laboratories”). Alternatively, Assisted Laboratories can receive targeted support from the Secretariat to pursue this objective on their own in consultation with the Secretariat. </w:t>
      </w:r>
    </w:p>
    <w:p w14:paraId="1D1A020A" w14:textId="1529FD81" w:rsidR="00CF18D6" w:rsidRPr="00767E13" w:rsidRDefault="00CF18D6" w:rsidP="00CF18D6">
      <w:pPr>
        <w:numPr>
          <w:ilvl w:val="0"/>
          <w:numId w:val="8"/>
        </w:numPr>
        <w:spacing w:after="240"/>
        <w:rPr>
          <w:sz w:val="23"/>
          <w:szCs w:val="23"/>
          <w:lang w:val="en-GB"/>
        </w:rPr>
      </w:pPr>
      <w:r w:rsidRPr="00767E13">
        <w:rPr>
          <w:sz w:val="23"/>
          <w:szCs w:val="23"/>
          <w:lang w:val="en-GB"/>
        </w:rPr>
        <w:t>Assisted laboratories should be located in Member States</w:t>
      </w:r>
      <w:r w:rsidR="003B4B7E" w:rsidRPr="00767E13">
        <w:rPr>
          <w:sz w:val="23"/>
          <w:szCs w:val="23"/>
          <w:lang w:val="en-GB"/>
        </w:rPr>
        <w:t xml:space="preserve"> with</w:t>
      </w:r>
      <w:r w:rsidRPr="00767E13">
        <w:rPr>
          <w:sz w:val="23"/>
          <w:szCs w:val="23"/>
          <w:lang w:val="en-GB"/>
        </w:rPr>
        <w:t xml:space="preserve"> economies </w:t>
      </w:r>
      <w:r w:rsidR="003B4B7E" w:rsidRPr="00767E13">
        <w:rPr>
          <w:sz w:val="23"/>
          <w:szCs w:val="23"/>
          <w:lang w:val="en-GB"/>
        </w:rPr>
        <w:t xml:space="preserve">that </w:t>
      </w:r>
      <w:r w:rsidRPr="00767E13">
        <w:rPr>
          <w:sz w:val="23"/>
          <w:szCs w:val="23"/>
          <w:lang w:val="en-GB"/>
        </w:rPr>
        <w:t>are either developing or in transition</w:t>
      </w:r>
      <w:r w:rsidR="003B4B7E" w:rsidRPr="00767E13">
        <w:rPr>
          <w:sz w:val="23"/>
          <w:szCs w:val="23"/>
          <w:lang w:val="en-GB"/>
        </w:rPr>
        <w:t xml:space="preserve">, and </w:t>
      </w:r>
      <w:r w:rsidRPr="00767E13">
        <w:rPr>
          <w:sz w:val="23"/>
          <w:szCs w:val="23"/>
          <w:lang w:val="en-GB"/>
        </w:rPr>
        <w:t xml:space="preserve">they must possess </w:t>
      </w:r>
      <w:r w:rsidR="00E74795" w:rsidRPr="00767E13">
        <w:rPr>
          <w:sz w:val="23"/>
          <w:szCs w:val="23"/>
          <w:lang w:val="en-GB"/>
        </w:rPr>
        <w:t xml:space="preserve">sufficiently </w:t>
      </w:r>
      <w:r w:rsidRPr="00767E13">
        <w:rPr>
          <w:sz w:val="23"/>
          <w:szCs w:val="23"/>
          <w:lang w:val="en-GB"/>
        </w:rPr>
        <w:t xml:space="preserve">advanced technical status </w:t>
      </w:r>
      <w:r w:rsidR="00E74795" w:rsidRPr="00767E13">
        <w:rPr>
          <w:sz w:val="23"/>
          <w:szCs w:val="23"/>
          <w:lang w:val="en-GB"/>
        </w:rPr>
        <w:t>to</w:t>
      </w:r>
      <w:r w:rsidRPr="00767E13">
        <w:rPr>
          <w:sz w:val="23"/>
          <w:szCs w:val="23"/>
          <w:lang w:val="en-GB"/>
        </w:rPr>
        <w:t xml:space="preserve"> enable them to become competitive in OPCW proficiency testing in the near future. </w:t>
      </w:r>
    </w:p>
    <w:p w14:paraId="22189570" w14:textId="06EEF9E2" w:rsidR="00B65E94" w:rsidRPr="00767E13" w:rsidRDefault="00B65E94" w:rsidP="00B65E94">
      <w:pPr>
        <w:numPr>
          <w:ilvl w:val="0"/>
          <w:numId w:val="8"/>
        </w:numPr>
        <w:spacing w:after="240"/>
        <w:rPr>
          <w:sz w:val="23"/>
          <w:szCs w:val="23"/>
          <w:lang w:val="en-GB"/>
        </w:rPr>
      </w:pPr>
      <w:r w:rsidRPr="00767E13">
        <w:rPr>
          <w:sz w:val="23"/>
          <w:szCs w:val="23"/>
          <w:lang w:val="en-GB"/>
        </w:rPr>
        <w:t>The activities proposed under the Programme will be carried out within the framework of assistance plans, which will be prepared for each Assisted Laboratory</w:t>
      </w:r>
      <w:r w:rsidR="003B4B7E" w:rsidRPr="00767E13">
        <w:rPr>
          <w:sz w:val="23"/>
          <w:szCs w:val="23"/>
          <w:lang w:val="en-GB"/>
        </w:rPr>
        <w:t>,</w:t>
      </w:r>
      <w:r w:rsidRPr="00767E13">
        <w:rPr>
          <w:sz w:val="23"/>
          <w:szCs w:val="23"/>
          <w:lang w:val="en-GB"/>
        </w:rPr>
        <w:t xml:space="preserve"> or </w:t>
      </w:r>
      <w:r w:rsidR="003B4B7E" w:rsidRPr="00767E13">
        <w:rPr>
          <w:sz w:val="23"/>
          <w:szCs w:val="23"/>
          <w:lang w:val="en-GB"/>
        </w:rPr>
        <w:t xml:space="preserve">for </w:t>
      </w:r>
      <w:r w:rsidRPr="00767E13">
        <w:rPr>
          <w:sz w:val="23"/>
          <w:szCs w:val="23"/>
          <w:lang w:val="en-GB"/>
        </w:rPr>
        <w:t xml:space="preserve">a pair of laboratories if they are twinned. Such assistance plans may include activities supported by the Secretariat under the existing capacity-building programmes (see paragraphs 4 and 5 above), and could also include additional activities proposed by the Secretariat </w:t>
      </w:r>
      <w:r w:rsidR="003B4B7E" w:rsidRPr="00767E13">
        <w:rPr>
          <w:sz w:val="23"/>
          <w:szCs w:val="23"/>
          <w:lang w:val="en-GB"/>
        </w:rPr>
        <w:t>that are</w:t>
      </w:r>
      <w:r w:rsidRPr="00767E13">
        <w:rPr>
          <w:sz w:val="23"/>
          <w:szCs w:val="23"/>
          <w:lang w:val="en-GB"/>
        </w:rPr>
        <w:t xml:space="preserve"> covered under the Programme on an ad hoc basis.</w:t>
      </w:r>
    </w:p>
    <w:p w14:paraId="1A0C6AAB" w14:textId="02AFDB5B" w:rsidR="00CF18D6" w:rsidRPr="00767E13" w:rsidRDefault="003B4B7E" w:rsidP="00CF18D6">
      <w:pPr>
        <w:keepNext/>
        <w:numPr>
          <w:ilvl w:val="0"/>
          <w:numId w:val="8"/>
        </w:numPr>
        <w:spacing w:after="240"/>
        <w:rPr>
          <w:sz w:val="23"/>
          <w:szCs w:val="23"/>
          <w:lang w:val="en-GB"/>
        </w:rPr>
      </w:pPr>
      <w:r w:rsidRPr="00767E13">
        <w:rPr>
          <w:sz w:val="23"/>
          <w:szCs w:val="23"/>
          <w:lang w:val="en-GB"/>
        </w:rPr>
        <w:t>A</w:t>
      </w:r>
      <w:r w:rsidR="00CF18D6" w:rsidRPr="00767E13">
        <w:rPr>
          <w:sz w:val="23"/>
          <w:szCs w:val="23"/>
          <w:lang w:val="en-GB"/>
        </w:rPr>
        <w:t>dditional ad hoc activities could include the following:</w:t>
      </w:r>
    </w:p>
    <w:p w14:paraId="2006BCB4" w14:textId="4357B152" w:rsidR="00B65E94" w:rsidRPr="00767E13" w:rsidRDefault="00767E13" w:rsidP="00B65E94">
      <w:pPr>
        <w:numPr>
          <w:ilvl w:val="1"/>
          <w:numId w:val="8"/>
        </w:numPr>
        <w:spacing w:after="120"/>
        <w:ind w:left="1417" w:hanging="697"/>
        <w:rPr>
          <w:sz w:val="23"/>
          <w:szCs w:val="23"/>
          <w:lang w:val="en-GB"/>
        </w:rPr>
      </w:pPr>
      <w:r>
        <w:rPr>
          <w:sz w:val="23"/>
          <w:szCs w:val="23"/>
          <w:lang w:val="en-GB"/>
        </w:rPr>
        <w:t>T</w:t>
      </w:r>
      <w:r w:rsidR="00B65E94" w:rsidRPr="00767E13">
        <w:rPr>
          <w:sz w:val="23"/>
          <w:szCs w:val="23"/>
          <w:lang w:val="en-GB"/>
        </w:rPr>
        <w:t xml:space="preserve">echnical evaluation visits: visits of up to </w:t>
      </w:r>
      <w:r w:rsidR="003B4B7E" w:rsidRPr="00767E13">
        <w:rPr>
          <w:sz w:val="23"/>
          <w:szCs w:val="23"/>
          <w:lang w:val="en-GB"/>
        </w:rPr>
        <w:t>three</w:t>
      </w:r>
      <w:r w:rsidR="00B65E94" w:rsidRPr="00767E13">
        <w:rPr>
          <w:sz w:val="23"/>
          <w:szCs w:val="23"/>
          <w:lang w:val="en-GB"/>
        </w:rPr>
        <w:t xml:space="preserve"> days by a small group of experts, including OPCW representatives, to the Assisted Laboratory. In the case of a twinning scheme between laboratories</w:t>
      </w:r>
      <w:r w:rsidR="003B4B7E" w:rsidRPr="00767E13">
        <w:rPr>
          <w:sz w:val="23"/>
          <w:szCs w:val="23"/>
          <w:lang w:val="en-GB"/>
        </w:rPr>
        <w:t>,</w:t>
      </w:r>
      <w:r w:rsidR="00B65E94" w:rsidRPr="00767E13">
        <w:rPr>
          <w:sz w:val="23"/>
          <w:szCs w:val="23"/>
          <w:lang w:val="en-GB"/>
        </w:rPr>
        <w:t xml:space="preserve"> the group will include experts from the Assisting Laboratory. The visits are aimed at assessing or reassessing capacity and identifying the needs and gaps of the Assisted Laboratory and will be normally </w:t>
      </w:r>
      <w:r w:rsidR="00B65E94" w:rsidRPr="00767E13">
        <w:rPr>
          <w:sz w:val="23"/>
          <w:szCs w:val="23"/>
          <w:lang w:val="en-GB"/>
        </w:rPr>
        <w:lastRenderedPageBreak/>
        <w:t xml:space="preserve">implemented </w:t>
      </w:r>
      <w:r w:rsidR="0038794C" w:rsidRPr="00767E13">
        <w:rPr>
          <w:sz w:val="23"/>
          <w:szCs w:val="23"/>
          <w:lang w:val="en-GB"/>
        </w:rPr>
        <w:t>at</w:t>
      </w:r>
      <w:r w:rsidR="00B65E94" w:rsidRPr="00767E13">
        <w:rPr>
          <w:sz w:val="23"/>
          <w:szCs w:val="23"/>
          <w:lang w:val="en-GB"/>
        </w:rPr>
        <w:t xml:space="preserve"> the onset of the assistance plan</w:t>
      </w:r>
      <w:r w:rsidR="0038794C" w:rsidRPr="00767E13">
        <w:rPr>
          <w:sz w:val="23"/>
          <w:szCs w:val="23"/>
          <w:lang w:val="en-GB"/>
        </w:rPr>
        <w:t>,</w:t>
      </w:r>
      <w:r w:rsidR="00B65E94" w:rsidRPr="00767E13">
        <w:rPr>
          <w:sz w:val="23"/>
          <w:szCs w:val="23"/>
          <w:lang w:val="en-GB"/>
        </w:rPr>
        <w:t xml:space="preserve"> and </w:t>
      </w:r>
      <w:r w:rsidR="0038794C" w:rsidRPr="00767E13">
        <w:rPr>
          <w:sz w:val="23"/>
          <w:szCs w:val="23"/>
          <w:lang w:val="en-GB"/>
        </w:rPr>
        <w:t>again as a follow-up exercise</w:t>
      </w:r>
      <w:r w:rsidR="00B65E94" w:rsidRPr="00767E13">
        <w:rPr>
          <w:sz w:val="23"/>
          <w:szCs w:val="23"/>
          <w:lang w:val="en-GB"/>
        </w:rPr>
        <w:t xml:space="preserve"> to monitor progress if required;</w:t>
      </w:r>
    </w:p>
    <w:p w14:paraId="3D821231" w14:textId="5C0AF622" w:rsidR="00B65E94" w:rsidRPr="00767E13" w:rsidRDefault="00767E13" w:rsidP="00B65E94">
      <w:pPr>
        <w:numPr>
          <w:ilvl w:val="1"/>
          <w:numId w:val="8"/>
        </w:numPr>
        <w:spacing w:after="120"/>
        <w:ind w:left="1417" w:hanging="697"/>
        <w:rPr>
          <w:sz w:val="23"/>
          <w:szCs w:val="23"/>
          <w:lang w:val="en-GB"/>
        </w:rPr>
      </w:pPr>
      <w:r>
        <w:rPr>
          <w:sz w:val="23"/>
          <w:szCs w:val="23"/>
          <w:lang w:val="en-GB"/>
        </w:rPr>
        <w:t>M</w:t>
      </w:r>
      <w:r w:rsidR="00B65E94" w:rsidRPr="00767E13">
        <w:rPr>
          <w:sz w:val="23"/>
          <w:szCs w:val="23"/>
          <w:lang w:val="en-GB"/>
        </w:rPr>
        <w:t>entorship visits: visits of up to one</w:t>
      </w:r>
      <w:r w:rsidR="0038794C" w:rsidRPr="00767E13">
        <w:rPr>
          <w:sz w:val="23"/>
          <w:szCs w:val="23"/>
          <w:lang w:val="en-GB"/>
        </w:rPr>
        <w:t xml:space="preserve"> </w:t>
      </w:r>
      <w:r w:rsidR="00B65E94" w:rsidRPr="00767E13">
        <w:rPr>
          <w:sz w:val="23"/>
          <w:szCs w:val="23"/>
          <w:lang w:val="en-GB"/>
        </w:rPr>
        <w:t>week by an expert or small group of experts to the Assisted Laboratory. In the case of a twinning scheme between laboratories</w:t>
      </w:r>
      <w:r w:rsidR="0038794C" w:rsidRPr="00767E13">
        <w:rPr>
          <w:sz w:val="23"/>
          <w:szCs w:val="23"/>
          <w:lang w:val="en-GB"/>
        </w:rPr>
        <w:t>,</w:t>
      </w:r>
      <w:r w:rsidR="00B65E94" w:rsidRPr="00767E13">
        <w:rPr>
          <w:sz w:val="23"/>
          <w:szCs w:val="23"/>
          <w:lang w:val="en-GB"/>
        </w:rPr>
        <w:t xml:space="preserve"> experts </w:t>
      </w:r>
      <w:r w:rsidR="0038794C" w:rsidRPr="00767E13">
        <w:rPr>
          <w:sz w:val="23"/>
          <w:szCs w:val="23"/>
          <w:lang w:val="en-GB"/>
        </w:rPr>
        <w:t>will</w:t>
      </w:r>
      <w:r w:rsidR="00B65E94" w:rsidRPr="00767E13">
        <w:rPr>
          <w:sz w:val="23"/>
          <w:szCs w:val="23"/>
          <w:lang w:val="en-GB"/>
        </w:rPr>
        <w:t xml:space="preserve"> come from the Assisting Laboratory. The purpose of the visits would be to mentor </w:t>
      </w:r>
      <w:r w:rsidR="0038794C" w:rsidRPr="00767E13">
        <w:rPr>
          <w:sz w:val="23"/>
          <w:szCs w:val="23"/>
          <w:lang w:val="en-GB"/>
        </w:rPr>
        <w:t xml:space="preserve">the </w:t>
      </w:r>
      <w:r w:rsidR="00B65E94" w:rsidRPr="00767E13">
        <w:rPr>
          <w:sz w:val="23"/>
          <w:szCs w:val="23"/>
          <w:lang w:val="en-GB"/>
        </w:rPr>
        <w:t xml:space="preserve">managerial and technical staff of the Assisted Laboratory on the implementation of specific analytical protocols and procedures, the use and maintenance of equipment, quality control, etc. The visits may include theoretical lectures, training, and consultations related to the participation in OPCW proficiency testing; and </w:t>
      </w:r>
    </w:p>
    <w:p w14:paraId="4200C29C" w14:textId="00BB599B" w:rsidR="00B65E94" w:rsidRPr="00767E13" w:rsidRDefault="00767E13" w:rsidP="00B65E94">
      <w:pPr>
        <w:numPr>
          <w:ilvl w:val="1"/>
          <w:numId w:val="8"/>
        </w:numPr>
        <w:spacing w:after="240"/>
        <w:ind w:left="1417" w:hanging="697"/>
        <w:rPr>
          <w:sz w:val="23"/>
          <w:szCs w:val="23"/>
          <w:lang w:val="en-GB"/>
        </w:rPr>
      </w:pPr>
      <w:r>
        <w:rPr>
          <w:sz w:val="23"/>
          <w:szCs w:val="23"/>
          <w:lang w:val="en-GB"/>
        </w:rPr>
        <w:t>I</w:t>
      </w:r>
      <w:r w:rsidR="0038794C" w:rsidRPr="00767E13">
        <w:rPr>
          <w:sz w:val="23"/>
          <w:szCs w:val="23"/>
          <w:lang w:val="en-GB"/>
        </w:rPr>
        <w:t>nfrastructure support</w:t>
      </w:r>
      <w:r w:rsidR="00B65E94" w:rsidRPr="00767E13">
        <w:rPr>
          <w:sz w:val="23"/>
          <w:szCs w:val="23"/>
          <w:lang w:val="en-GB"/>
        </w:rPr>
        <w:t>: the Secretariat can decide to support the participation of Assisted Laboratories in OPCW testing (Proficiency Testing, The Convention Chemical Analysis Competence Test (CCACT), the Exercise on the Analysis of Biotoxins, or other testing</w:t>
      </w:r>
      <w:r w:rsidR="00AB6C3E" w:rsidRPr="00767E13">
        <w:rPr>
          <w:sz w:val="23"/>
          <w:szCs w:val="23"/>
          <w:lang w:val="en-GB"/>
        </w:rPr>
        <w:t xml:space="preserve"> and </w:t>
      </w:r>
      <w:r w:rsidR="00B65E94" w:rsidRPr="00767E13">
        <w:rPr>
          <w:sz w:val="23"/>
          <w:szCs w:val="23"/>
          <w:lang w:val="en-GB"/>
        </w:rPr>
        <w:t xml:space="preserve">exercising </w:t>
      </w:r>
      <w:r w:rsidR="0038794C" w:rsidRPr="00767E13">
        <w:rPr>
          <w:sz w:val="23"/>
          <w:szCs w:val="23"/>
          <w:lang w:val="en-GB"/>
        </w:rPr>
        <w:t>opportunities</w:t>
      </w:r>
      <w:r w:rsidR="00B65E94" w:rsidRPr="00767E13">
        <w:rPr>
          <w:sz w:val="23"/>
          <w:szCs w:val="23"/>
          <w:lang w:val="en-GB"/>
        </w:rPr>
        <w:t xml:space="preserve">) by covering </w:t>
      </w:r>
      <w:r w:rsidR="0038794C" w:rsidRPr="00767E13">
        <w:rPr>
          <w:sz w:val="23"/>
          <w:szCs w:val="23"/>
          <w:lang w:val="en-GB"/>
        </w:rPr>
        <w:t xml:space="preserve">the </w:t>
      </w:r>
      <w:r w:rsidR="00B65E94" w:rsidRPr="00767E13">
        <w:rPr>
          <w:sz w:val="23"/>
          <w:szCs w:val="23"/>
          <w:lang w:val="en-GB"/>
        </w:rPr>
        <w:t xml:space="preserve">costs related to the acquisition of consumables, reference chemicals, analytical and sample preparation equipment, small repairs, or spare parts. </w:t>
      </w:r>
    </w:p>
    <w:p w14:paraId="03EAFDA9" w14:textId="4128ADE8" w:rsidR="00B65E94" w:rsidRPr="00767E13" w:rsidRDefault="00B65E94" w:rsidP="00B65E94">
      <w:pPr>
        <w:numPr>
          <w:ilvl w:val="0"/>
          <w:numId w:val="8"/>
        </w:numPr>
        <w:spacing w:after="240"/>
        <w:rPr>
          <w:sz w:val="23"/>
          <w:szCs w:val="23"/>
          <w:lang w:val="en-GB"/>
        </w:rPr>
      </w:pPr>
      <w:r w:rsidRPr="00767E13">
        <w:rPr>
          <w:sz w:val="23"/>
          <w:szCs w:val="23"/>
          <w:lang w:val="en-GB"/>
        </w:rPr>
        <w:t>Assisting Laboratories are expected to share knowledge and expertise with</w:t>
      </w:r>
      <w:r w:rsidR="00063FDC" w:rsidRPr="00767E13">
        <w:rPr>
          <w:sz w:val="23"/>
          <w:szCs w:val="23"/>
          <w:lang w:val="en-GB"/>
        </w:rPr>
        <w:t xml:space="preserve"> </w:t>
      </w:r>
      <w:r w:rsidRPr="00767E13">
        <w:rPr>
          <w:sz w:val="23"/>
          <w:szCs w:val="23"/>
          <w:lang w:val="en-GB"/>
        </w:rPr>
        <w:t xml:space="preserve">Assisted Laboratories, </w:t>
      </w:r>
      <w:r w:rsidR="00AD38E7" w:rsidRPr="00767E13">
        <w:rPr>
          <w:sz w:val="23"/>
          <w:szCs w:val="23"/>
          <w:lang w:val="en-GB"/>
        </w:rPr>
        <w:t>and</w:t>
      </w:r>
      <w:r w:rsidRPr="00767E13">
        <w:rPr>
          <w:sz w:val="23"/>
          <w:szCs w:val="23"/>
          <w:lang w:val="en-GB"/>
        </w:rPr>
        <w:t xml:space="preserve"> to provide any other assistance useful for participation in OPCW testing schemes and analysis of Convention</w:t>
      </w:r>
      <w:r w:rsidRPr="00767E13">
        <w:rPr>
          <w:sz w:val="23"/>
          <w:szCs w:val="23"/>
          <w:lang w:val="en-GB"/>
        </w:rPr>
        <w:noBreakHyphen/>
        <w:t xml:space="preserve">related chemicals. Limited support to Assisting Laboratories can be provided by the Secretariat to cover </w:t>
      </w:r>
      <w:r w:rsidR="00AD38E7" w:rsidRPr="00767E13">
        <w:rPr>
          <w:sz w:val="23"/>
          <w:szCs w:val="23"/>
          <w:lang w:val="en-GB"/>
        </w:rPr>
        <w:t xml:space="preserve">regular </w:t>
      </w:r>
      <w:r w:rsidRPr="00767E13">
        <w:rPr>
          <w:sz w:val="23"/>
          <w:szCs w:val="23"/>
          <w:lang w:val="en-GB"/>
        </w:rPr>
        <w:t>personnel and laboratory costs related to technical evaluation, training</w:t>
      </w:r>
      <w:r w:rsidR="00AD38E7" w:rsidRPr="00767E13">
        <w:rPr>
          <w:sz w:val="23"/>
          <w:szCs w:val="23"/>
          <w:lang w:val="en-GB"/>
        </w:rPr>
        <w:t>,</w:t>
      </w:r>
      <w:r w:rsidRPr="00767E13">
        <w:rPr>
          <w:sz w:val="23"/>
          <w:szCs w:val="23"/>
          <w:lang w:val="en-GB"/>
        </w:rPr>
        <w:t xml:space="preserve"> and mentorship activities. </w:t>
      </w:r>
    </w:p>
    <w:p w14:paraId="6E396F9F" w14:textId="77777777" w:rsidR="00CF18D6" w:rsidRPr="00767E13" w:rsidRDefault="00CF18D6" w:rsidP="00CF18D6">
      <w:pPr>
        <w:pStyle w:val="Heading2"/>
        <w:rPr>
          <w:sz w:val="23"/>
          <w:szCs w:val="23"/>
          <w:lang w:val="en-GB"/>
        </w:rPr>
      </w:pPr>
      <w:r w:rsidRPr="00767E13">
        <w:rPr>
          <w:sz w:val="23"/>
          <w:szCs w:val="23"/>
          <w:lang w:val="en-GB"/>
        </w:rPr>
        <w:t>Funding</w:t>
      </w:r>
    </w:p>
    <w:p w14:paraId="2C7C2C10" w14:textId="1206E69D" w:rsidR="00CF18D6" w:rsidRPr="00767E13" w:rsidRDefault="00CF18D6" w:rsidP="00CF18D6">
      <w:pPr>
        <w:numPr>
          <w:ilvl w:val="0"/>
          <w:numId w:val="8"/>
        </w:numPr>
        <w:spacing w:after="240"/>
        <w:rPr>
          <w:sz w:val="23"/>
          <w:szCs w:val="23"/>
          <w:lang w:val="en-GB"/>
        </w:rPr>
      </w:pPr>
      <w:r w:rsidRPr="00767E13">
        <w:rPr>
          <w:sz w:val="23"/>
          <w:szCs w:val="23"/>
          <w:lang w:val="en-GB"/>
        </w:rPr>
        <w:t xml:space="preserve">The extent, duration, and modalities of funding will be decided by the Secretariat on an individual basis for specific </w:t>
      </w:r>
      <w:r w:rsidR="00B65E94" w:rsidRPr="00767E13">
        <w:rPr>
          <w:sz w:val="23"/>
          <w:szCs w:val="23"/>
          <w:lang w:val="en-GB"/>
        </w:rPr>
        <w:t xml:space="preserve">assistance </w:t>
      </w:r>
      <w:r w:rsidRPr="00767E13">
        <w:rPr>
          <w:sz w:val="23"/>
          <w:szCs w:val="23"/>
          <w:lang w:val="en-GB"/>
        </w:rPr>
        <w:t>plans. Funding may be provided either exclusively by the OPCW or jointly by the OPCW and another donor</w:t>
      </w:r>
      <w:r w:rsidR="00AD38E7" w:rsidRPr="00767E13">
        <w:rPr>
          <w:sz w:val="23"/>
          <w:szCs w:val="23"/>
          <w:lang w:val="en-GB"/>
        </w:rPr>
        <w:t xml:space="preserve"> or </w:t>
      </w:r>
      <w:r w:rsidRPr="00767E13">
        <w:rPr>
          <w:sz w:val="23"/>
          <w:szCs w:val="23"/>
          <w:lang w:val="en-GB"/>
        </w:rPr>
        <w:t xml:space="preserve">funding organisation. Only expenditures intended to directly benefit Assisted Laboratories for the purpose of the </w:t>
      </w:r>
      <w:r w:rsidR="00B65E94" w:rsidRPr="00767E13">
        <w:rPr>
          <w:sz w:val="23"/>
          <w:szCs w:val="23"/>
          <w:lang w:val="en-GB"/>
        </w:rPr>
        <w:t xml:space="preserve">Programme </w:t>
      </w:r>
      <w:r w:rsidRPr="00767E13">
        <w:rPr>
          <w:sz w:val="23"/>
          <w:szCs w:val="23"/>
          <w:lang w:val="en-GB"/>
        </w:rPr>
        <w:t xml:space="preserve">will receive OPCW funding. </w:t>
      </w:r>
    </w:p>
    <w:p w14:paraId="32B31AAF" w14:textId="77777777" w:rsidR="00CF18D6" w:rsidRPr="00767E13" w:rsidRDefault="00CF18D6" w:rsidP="00CF18D6">
      <w:pPr>
        <w:pStyle w:val="Heading2"/>
        <w:rPr>
          <w:sz w:val="23"/>
          <w:szCs w:val="23"/>
          <w:lang w:val="en-GB"/>
        </w:rPr>
      </w:pPr>
      <w:r w:rsidRPr="00767E13">
        <w:rPr>
          <w:sz w:val="23"/>
          <w:szCs w:val="23"/>
          <w:lang w:val="en-GB"/>
        </w:rPr>
        <w:t>Eligibility</w:t>
      </w:r>
    </w:p>
    <w:p w14:paraId="1C13803F" w14:textId="578755A9" w:rsidR="00CF18D6" w:rsidRPr="00767E13" w:rsidRDefault="00CF18D6" w:rsidP="00CF18D6">
      <w:pPr>
        <w:numPr>
          <w:ilvl w:val="0"/>
          <w:numId w:val="8"/>
        </w:numPr>
        <w:spacing w:after="240"/>
        <w:rPr>
          <w:sz w:val="23"/>
          <w:szCs w:val="23"/>
          <w:lang w:val="en-GB"/>
        </w:rPr>
      </w:pPr>
      <w:r w:rsidRPr="00767E13">
        <w:rPr>
          <w:sz w:val="23"/>
          <w:szCs w:val="23"/>
          <w:lang w:val="en-GB"/>
        </w:rPr>
        <w:t xml:space="preserve">Laboratories in Member States that either require assistance or are willing to offer assistance are eligible to be considered for the </w:t>
      </w:r>
      <w:r w:rsidR="00B65E94" w:rsidRPr="00767E13">
        <w:rPr>
          <w:sz w:val="23"/>
          <w:szCs w:val="23"/>
          <w:lang w:val="en-GB"/>
        </w:rPr>
        <w:t>Programme</w:t>
      </w:r>
      <w:r w:rsidRPr="00767E13">
        <w:rPr>
          <w:sz w:val="23"/>
          <w:szCs w:val="23"/>
          <w:lang w:val="en-GB"/>
        </w:rPr>
        <w:t xml:space="preserve">. Such laboratories must meet the necessary requirements, as outlined below. The requirements will be </w:t>
      </w:r>
      <w:r w:rsidR="00153C6B" w:rsidRPr="00767E13">
        <w:rPr>
          <w:sz w:val="23"/>
          <w:szCs w:val="23"/>
          <w:lang w:val="en-GB"/>
        </w:rPr>
        <w:t xml:space="preserve">further </w:t>
      </w:r>
      <w:r w:rsidRPr="00767E13">
        <w:rPr>
          <w:sz w:val="23"/>
          <w:szCs w:val="23"/>
          <w:lang w:val="en-GB"/>
        </w:rPr>
        <w:t xml:space="preserve">assessed </w:t>
      </w:r>
      <w:r w:rsidR="008A0FB0" w:rsidRPr="00767E13">
        <w:rPr>
          <w:sz w:val="23"/>
          <w:szCs w:val="23"/>
          <w:lang w:val="en-GB"/>
        </w:rPr>
        <w:t xml:space="preserve">following </w:t>
      </w:r>
      <w:r w:rsidRPr="00767E13">
        <w:rPr>
          <w:sz w:val="23"/>
          <w:szCs w:val="23"/>
          <w:lang w:val="en-GB"/>
        </w:rPr>
        <w:t>the submission of the respective expressions of interest.</w:t>
      </w:r>
    </w:p>
    <w:p w14:paraId="332BAE1B" w14:textId="7DEE29E1" w:rsidR="00CF18D6" w:rsidRPr="00767E13" w:rsidRDefault="00CF18D6" w:rsidP="00CF18D6">
      <w:pPr>
        <w:numPr>
          <w:ilvl w:val="0"/>
          <w:numId w:val="8"/>
        </w:numPr>
        <w:spacing w:after="240"/>
        <w:rPr>
          <w:sz w:val="23"/>
          <w:szCs w:val="23"/>
          <w:lang w:val="en-GB"/>
        </w:rPr>
      </w:pPr>
      <w:r w:rsidRPr="00767E13">
        <w:rPr>
          <w:sz w:val="23"/>
          <w:szCs w:val="23"/>
          <w:lang w:val="en-GB"/>
        </w:rPr>
        <w:t xml:space="preserve">Eligible Assisted Laboratories are those </w:t>
      </w:r>
      <w:r w:rsidR="008A0FB0" w:rsidRPr="00767E13">
        <w:rPr>
          <w:sz w:val="23"/>
          <w:szCs w:val="23"/>
          <w:lang w:val="en-GB"/>
        </w:rPr>
        <w:t>that</w:t>
      </w:r>
      <w:r w:rsidRPr="00767E13">
        <w:rPr>
          <w:sz w:val="23"/>
          <w:szCs w:val="23"/>
          <w:lang w:val="en-GB"/>
        </w:rPr>
        <w:t>:</w:t>
      </w:r>
    </w:p>
    <w:p w14:paraId="2DC304A5" w14:textId="1368DD77" w:rsidR="00CF18D6" w:rsidRPr="00767E13" w:rsidRDefault="00CF18D6" w:rsidP="00CF18D6">
      <w:pPr>
        <w:numPr>
          <w:ilvl w:val="1"/>
          <w:numId w:val="8"/>
        </w:numPr>
        <w:spacing w:after="200"/>
        <w:ind w:left="1418" w:hanging="698"/>
        <w:rPr>
          <w:sz w:val="23"/>
          <w:szCs w:val="23"/>
          <w:lang w:val="en-GB"/>
        </w:rPr>
      </w:pPr>
      <w:r w:rsidRPr="00767E13">
        <w:rPr>
          <w:sz w:val="23"/>
          <w:szCs w:val="23"/>
          <w:lang w:val="en-GB"/>
        </w:rPr>
        <w:t>have sufficient infrastructure and resources in terms of personnel and equipment to competitively perform in OPCW testing</w:t>
      </w:r>
      <w:r w:rsidR="00B65E94" w:rsidRPr="00767E13">
        <w:rPr>
          <w:sz w:val="23"/>
          <w:szCs w:val="23"/>
          <w:lang w:val="en-GB"/>
        </w:rPr>
        <w:t xml:space="preserve"> schemes</w:t>
      </w:r>
      <w:r w:rsidRPr="00767E13">
        <w:rPr>
          <w:sz w:val="23"/>
          <w:szCs w:val="23"/>
          <w:lang w:val="en-GB"/>
        </w:rPr>
        <w:t>;</w:t>
      </w:r>
    </w:p>
    <w:p w14:paraId="2D9608AE" w14:textId="77777777" w:rsidR="00CF18D6" w:rsidRPr="00767E13" w:rsidRDefault="00CF18D6" w:rsidP="00CF18D6">
      <w:pPr>
        <w:numPr>
          <w:ilvl w:val="1"/>
          <w:numId w:val="8"/>
        </w:numPr>
        <w:spacing w:after="200"/>
        <w:ind w:left="1440" w:hanging="720"/>
        <w:rPr>
          <w:sz w:val="23"/>
          <w:szCs w:val="23"/>
          <w:lang w:val="en-GB"/>
        </w:rPr>
      </w:pPr>
      <w:r w:rsidRPr="00767E13">
        <w:rPr>
          <w:sz w:val="23"/>
          <w:szCs w:val="23"/>
          <w:lang w:val="en-GB"/>
        </w:rPr>
        <w:t>have their major focus in fields of the same type of chemical analysis techniques as those normally employed in the analysis of Convention-related chemicals;</w:t>
      </w:r>
    </w:p>
    <w:p w14:paraId="6FD7D3C6" w14:textId="3904EABC" w:rsidR="00CF18D6" w:rsidRPr="00767E13" w:rsidRDefault="00CF18D6" w:rsidP="00CF18D6">
      <w:pPr>
        <w:numPr>
          <w:ilvl w:val="1"/>
          <w:numId w:val="8"/>
        </w:numPr>
        <w:spacing w:after="200"/>
        <w:ind w:left="1418" w:hanging="698"/>
        <w:rPr>
          <w:sz w:val="23"/>
          <w:szCs w:val="23"/>
          <w:lang w:val="en-GB"/>
        </w:rPr>
      </w:pPr>
      <w:r w:rsidRPr="00767E13">
        <w:rPr>
          <w:sz w:val="23"/>
          <w:szCs w:val="23"/>
          <w:lang w:val="en-GB"/>
        </w:rPr>
        <w:t xml:space="preserve">are likely to have experience in the analysis of Convention-related chemicals or have participated in OPCW </w:t>
      </w:r>
      <w:r w:rsidR="00B65E94" w:rsidRPr="00767E13">
        <w:rPr>
          <w:sz w:val="23"/>
          <w:szCs w:val="23"/>
          <w:lang w:val="en-GB"/>
        </w:rPr>
        <w:t>t</w:t>
      </w:r>
      <w:r w:rsidRPr="00767E13">
        <w:rPr>
          <w:sz w:val="23"/>
          <w:szCs w:val="23"/>
          <w:lang w:val="en-GB"/>
        </w:rPr>
        <w:t>ests</w:t>
      </w:r>
      <w:r w:rsidR="00B65E94" w:rsidRPr="00767E13">
        <w:rPr>
          <w:sz w:val="23"/>
          <w:szCs w:val="23"/>
          <w:lang w:val="en-GB"/>
        </w:rPr>
        <w:t xml:space="preserve"> and exercises</w:t>
      </w:r>
      <w:r w:rsidRPr="00767E13">
        <w:rPr>
          <w:sz w:val="23"/>
          <w:szCs w:val="23"/>
          <w:lang w:val="en-GB"/>
        </w:rPr>
        <w:t>; and</w:t>
      </w:r>
    </w:p>
    <w:p w14:paraId="45E44798" w14:textId="77777777" w:rsidR="00CF18D6" w:rsidRPr="00767E13" w:rsidRDefault="00CF18D6" w:rsidP="00CF18D6">
      <w:pPr>
        <w:numPr>
          <w:ilvl w:val="1"/>
          <w:numId w:val="8"/>
        </w:numPr>
        <w:spacing w:after="200"/>
        <w:ind w:left="1418" w:hanging="698"/>
        <w:rPr>
          <w:sz w:val="23"/>
          <w:szCs w:val="23"/>
          <w:lang w:val="en-GB"/>
        </w:rPr>
      </w:pPr>
      <w:r w:rsidRPr="00767E13">
        <w:rPr>
          <w:sz w:val="23"/>
          <w:szCs w:val="23"/>
          <w:lang w:val="en-GB"/>
        </w:rPr>
        <w:t>are strongly committed to becoming competitive in OPCW proficiency testing.</w:t>
      </w:r>
    </w:p>
    <w:p w14:paraId="217F1948" w14:textId="77777777" w:rsidR="00CF18D6" w:rsidRPr="00767E13" w:rsidRDefault="00CF18D6" w:rsidP="00CF18D6">
      <w:pPr>
        <w:keepNext/>
        <w:numPr>
          <w:ilvl w:val="0"/>
          <w:numId w:val="8"/>
        </w:numPr>
        <w:spacing w:after="240"/>
        <w:rPr>
          <w:sz w:val="23"/>
          <w:szCs w:val="23"/>
          <w:lang w:val="en-GB"/>
        </w:rPr>
      </w:pPr>
      <w:r w:rsidRPr="00767E13">
        <w:rPr>
          <w:sz w:val="23"/>
          <w:szCs w:val="23"/>
          <w:lang w:val="en-GB"/>
        </w:rPr>
        <w:lastRenderedPageBreak/>
        <w:t>Eligible Assisting Laboratories are those which:</w:t>
      </w:r>
    </w:p>
    <w:p w14:paraId="23F995EE" w14:textId="77777777" w:rsidR="00CF18D6" w:rsidRPr="00767E13" w:rsidRDefault="00CF18D6" w:rsidP="00CF18D6">
      <w:pPr>
        <w:numPr>
          <w:ilvl w:val="1"/>
          <w:numId w:val="8"/>
        </w:numPr>
        <w:spacing w:after="120"/>
        <w:ind w:left="1440" w:hanging="720"/>
        <w:rPr>
          <w:sz w:val="23"/>
          <w:szCs w:val="23"/>
          <w:lang w:val="en-GB"/>
        </w:rPr>
      </w:pPr>
      <w:r w:rsidRPr="00767E13">
        <w:rPr>
          <w:sz w:val="23"/>
          <w:szCs w:val="23"/>
          <w:lang w:val="en-GB"/>
        </w:rPr>
        <w:t>are OPCW designated laboratories or have held OPCW designated status for a prolonged period of time in the past;</w:t>
      </w:r>
    </w:p>
    <w:p w14:paraId="38F99CD5" w14:textId="4C9C53B6" w:rsidR="00CF18D6" w:rsidRPr="00767E13" w:rsidRDefault="00B65E94" w:rsidP="00CF18D6">
      <w:pPr>
        <w:numPr>
          <w:ilvl w:val="1"/>
          <w:numId w:val="8"/>
        </w:numPr>
        <w:spacing w:after="120"/>
        <w:ind w:left="1418" w:hanging="698"/>
        <w:rPr>
          <w:sz w:val="23"/>
          <w:szCs w:val="23"/>
          <w:lang w:val="en-GB"/>
        </w:rPr>
      </w:pPr>
      <w:r w:rsidRPr="00767E13">
        <w:rPr>
          <w:sz w:val="23"/>
          <w:szCs w:val="23"/>
          <w:lang w:val="en-GB"/>
        </w:rPr>
        <w:t xml:space="preserve">have the necessary infrastructure and human resources at their disposal and </w:t>
      </w:r>
      <w:r w:rsidR="00CF18D6" w:rsidRPr="00767E13">
        <w:rPr>
          <w:sz w:val="23"/>
          <w:szCs w:val="23"/>
          <w:lang w:val="en-GB"/>
        </w:rPr>
        <w:t xml:space="preserve">agree to offer </w:t>
      </w:r>
      <w:r w:rsidR="008A0FB0" w:rsidRPr="00767E13">
        <w:rPr>
          <w:sz w:val="23"/>
          <w:szCs w:val="23"/>
          <w:lang w:val="en-GB"/>
        </w:rPr>
        <w:t xml:space="preserve">these </w:t>
      </w:r>
      <w:r w:rsidR="00CF18D6" w:rsidRPr="00767E13">
        <w:rPr>
          <w:sz w:val="23"/>
          <w:szCs w:val="23"/>
        </w:rPr>
        <w:t xml:space="preserve">resources </w:t>
      </w:r>
      <w:r w:rsidR="00CF18D6" w:rsidRPr="00767E13">
        <w:rPr>
          <w:sz w:val="23"/>
          <w:szCs w:val="23"/>
          <w:lang w:val="en-GB"/>
        </w:rPr>
        <w:t xml:space="preserve">and share knowledge with Assisted Laboratories </w:t>
      </w:r>
      <w:r w:rsidR="008A0FB0" w:rsidRPr="00767E13">
        <w:rPr>
          <w:sz w:val="23"/>
          <w:szCs w:val="23"/>
          <w:lang w:val="en-GB"/>
        </w:rPr>
        <w:t xml:space="preserve">on </w:t>
      </w:r>
      <w:r w:rsidR="00CF18D6" w:rsidRPr="00767E13">
        <w:rPr>
          <w:sz w:val="23"/>
          <w:szCs w:val="23"/>
          <w:lang w:val="en-GB"/>
        </w:rPr>
        <w:t>the analysis of Convention-related chemicals and participation in OPCW Proficiency Testing;</w:t>
      </w:r>
      <w:r w:rsidRPr="00767E13">
        <w:rPr>
          <w:sz w:val="23"/>
          <w:szCs w:val="23"/>
          <w:lang w:val="en-GB"/>
        </w:rPr>
        <w:t xml:space="preserve"> and</w:t>
      </w:r>
    </w:p>
    <w:p w14:paraId="093F71B1" w14:textId="424DB895" w:rsidR="00CF18D6" w:rsidRPr="00767E13" w:rsidRDefault="00CF18D6" w:rsidP="00CF18D6">
      <w:pPr>
        <w:numPr>
          <w:ilvl w:val="1"/>
          <w:numId w:val="8"/>
        </w:numPr>
        <w:spacing w:after="240"/>
        <w:ind w:left="1440" w:hanging="720"/>
        <w:rPr>
          <w:sz w:val="23"/>
          <w:szCs w:val="23"/>
          <w:lang w:val="en-GB"/>
        </w:rPr>
      </w:pPr>
      <w:r w:rsidRPr="00767E13">
        <w:rPr>
          <w:sz w:val="23"/>
          <w:szCs w:val="23"/>
          <w:lang w:val="en-GB"/>
        </w:rPr>
        <w:t xml:space="preserve">are firmly committed and motivated to engage in a medium- to long-term partnership in the </w:t>
      </w:r>
      <w:r w:rsidR="00E2361B" w:rsidRPr="00767E13">
        <w:rPr>
          <w:sz w:val="23"/>
          <w:szCs w:val="23"/>
          <w:lang w:val="en-GB"/>
        </w:rPr>
        <w:t>Programme</w:t>
      </w:r>
      <w:r w:rsidR="008A0FB0" w:rsidRPr="00767E13">
        <w:rPr>
          <w:sz w:val="23"/>
          <w:szCs w:val="23"/>
          <w:lang w:val="en-GB"/>
        </w:rPr>
        <w:t xml:space="preserve"> framework</w:t>
      </w:r>
      <w:r w:rsidRPr="00767E13">
        <w:rPr>
          <w:sz w:val="23"/>
          <w:szCs w:val="23"/>
          <w:lang w:val="en-GB"/>
        </w:rPr>
        <w:t>.</w:t>
      </w:r>
    </w:p>
    <w:p w14:paraId="61F93731" w14:textId="77777777" w:rsidR="00CF18D6" w:rsidRPr="00767E13" w:rsidRDefault="00CF18D6" w:rsidP="00CF18D6">
      <w:pPr>
        <w:pStyle w:val="Heading2"/>
        <w:rPr>
          <w:sz w:val="23"/>
          <w:szCs w:val="23"/>
          <w:lang w:val="en-GB"/>
        </w:rPr>
      </w:pPr>
      <w:r w:rsidRPr="00767E13">
        <w:rPr>
          <w:sz w:val="23"/>
          <w:szCs w:val="23"/>
          <w:lang w:val="en-GB"/>
        </w:rPr>
        <w:t xml:space="preserve">Submission and evaluation of </w:t>
      </w:r>
      <w:bookmarkStart w:id="4" w:name="OLE_LINK2"/>
      <w:bookmarkStart w:id="5" w:name="OLE_LINK3"/>
      <w:r w:rsidRPr="00767E13">
        <w:rPr>
          <w:sz w:val="23"/>
          <w:szCs w:val="23"/>
          <w:lang w:val="en-GB"/>
        </w:rPr>
        <w:t>expressions of interest</w:t>
      </w:r>
      <w:bookmarkEnd w:id="4"/>
      <w:bookmarkEnd w:id="5"/>
    </w:p>
    <w:p w14:paraId="30C72CDE" w14:textId="7D9B3452" w:rsidR="00CF18D6" w:rsidRPr="00767E13" w:rsidRDefault="00CF18D6" w:rsidP="00CF18D6">
      <w:pPr>
        <w:numPr>
          <w:ilvl w:val="0"/>
          <w:numId w:val="8"/>
        </w:numPr>
        <w:spacing w:after="240"/>
        <w:rPr>
          <w:sz w:val="23"/>
          <w:szCs w:val="23"/>
          <w:lang w:val="en-GB"/>
        </w:rPr>
      </w:pPr>
      <w:r w:rsidRPr="00767E13">
        <w:rPr>
          <w:sz w:val="23"/>
          <w:szCs w:val="23"/>
          <w:lang w:val="en-GB"/>
        </w:rPr>
        <w:t xml:space="preserve">Laboratories that intend to participate in the </w:t>
      </w:r>
      <w:r w:rsidR="00B65E94" w:rsidRPr="00767E13">
        <w:rPr>
          <w:sz w:val="23"/>
          <w:szCs w:val="23"/>
          <w:lang w:val="en-GB"/>
        </w:rPr>
        <w:t>Programme</w:t>
      </w:r>
      <w:r w:rsidRPr="00767E13">
        <w:rPr>
          <w:sz w:val="23"/>
          <w:szCs w:val="23"/>
          <w:lang w:val="en-GB"/>
        </w:rPr>
        <w:t xml:space="preserve"> are requested to submit their expressions of interest using the form attached </w:t>
      </w:r>
      <w:r w:rsidR="008A0FB0" w:rsidRPr="00767E13">
        <w:rPr>
          <w:sz w:val="23"/>
          <w:szCs w:val="23"/>
          <w:lang w:val="en-GB"/>
        </w:rPr>
        <w:t xml:space="preserve">to this Note </w:t>
      </w:r>
      <w:r w:rsidRPr="00767E13">
        <w:rPr>
          <w:sz w:val="23"/>
          <w:szCs w:val="23"/>
          <w:lang w:val="en-GB"/>
        </w:rPr>
        <w:t xml:space="preserve">as an annex. Expressions of interest may be submitted at any time. Laboratories are requested to forward the forms either to their Member State’s National Authority or Permanent Representation to the OPCW. The National Authority or Permanent Representation should endorse the form and forward it via email to the International Cooperation and Assistance Division, International Cooperation Branch, at </w:t>
      </w:r>
      <w:hyperlink r:id="rId13" w:history="1">
        <w:r w:rsidRPr="00767E13">
          <w:rPr>
            <w:rStyle w:val="Hyperlink"/>
            <w:sz w:val="23"/>
            <w:szCs w:val="23"/>
            <w:lang w:val="en-GB"/>
          </w:rPr>
          <w:t>icb</w:t>
        </w:r>
        <w:r w:rsidR="655CC1B3" w:rsidRPr="00767E13">
          <w:rPr>
            <w:rStyle w:val="Hyperlink"/>
            <w:sz w:val="23"/>
            <w:szCs w:val="23"/>
            <w:lang w:val="en-GB"/>
          </w:rPr>
          <w:t>.events</w:t>
        </w:r>
        <w:r w:rsidRPr="00767E13">
          <w:rPr>
            <w:rStyle w:val="Hyperlink"/>
            <w:sz w:val="23"/>
            <w:szCs w:val="23"/>
            <w:lang w:val="en-GB"/>
          </w:rPr>
          <w:t>@opcw.org</w:t>
        </w:r>
      </w:hyperlink>
      <w:r w:rsidRPr="00767E13">
        <w:rPr>
          <w:sz w:val="23"/>
          <w:szCs w:val="23"/>
          <w:lang w:val="en-GB"/>
        </w:rPr>
        <w:t>.</w:t>
      </w:r>
    </w:p>
    <w:p w14:paraId="0DD2CE26" w14:textId="6FD9B521" w:rsidR="00B65E94" w:rsidRPr="00767E13" w:rsidRDefault="00B65E94" w:rsidP="00B65E94">
      <w:pPr>
        <w:numPr>
          <w:ilvl w:val="0"/>
          <w:numId w:val="8"/>
        </w:numPr>
        <w:spacing w:after="240"/>
        <w:rPr>
          <w:sz w:val="23"/>
          <w:szCs w:val="23"/>
          <w:lang w:val="en-GB"/>
        </w:rPr>
      </w:pPr>
      <w:r w:rsidRPr="00767E13">
        <w:rPr>
          <w:sz w:val="23"/>
          <w:szCs w:val="23"/>
          <w:lang w:val="en-GB"/>
        </w:rPr>
        <w:t xml:space="preserve">The Secretariat will evaluate the expressions of interest submitted by the laboratories based on their technical merit and other criteria as outlined in paragraphs 14 and 15 above. It will also propose </w:t>
      </w:r>
      <w:r w:rsidR="008A0FB0" w:rsidRPr="00767E13">
        <w:rPr>
          <w:sz w:val="23"/>
          <w:szCs w:val="23"/>
          <w:lang w:val="en-GB"/>
        </w:rPr>
        <w:t>potential</w:t>
      </w:r>
      <w:r w:rsidRPr="00767E13">
        <w:rPr>
          <w:sz w:val="23"/>
          <w:szCs w:val="23"/>
          <w:lang w:val="en-GB"/>
        </w:rPr>
        <w:t xml:space="preserve"> </w:t>
      </w:r>
      <w:r w:rsidR="008A0FB0" w:rsidRPr="00767E13">
        <w:rPr>
          <w:sz w:val="23"/>
          <w:szCs w:val="23"/>
          <w:lang w:val="en-GB"/>
        </w:rPr>
        <w:t>pairings</w:t>
      </w:r>
      <w:r w:rsidRPr="00767E13">
        <w:rPr>
          <w:sz w:val="23"/>
          <w:szCs w:val="23"/>
          <w:lang w:val="en-GB"/>
        </w:rPr>
        <w:t xml:space="preserve"> of twinned laboratories. </w:t>
      </w:r>
    </w:p>
    <w:p w14:paraId="7B5AEB4F" w14:textId="34446D9D" w:rsidR="00CF18D6" w:rsidRPr="00767E13" w:rsidRDefault="00CF18D6" w:rsidP="00CF18D6">
      <w:pPr>
        <w:pStyle w:val="Heading2"/>
        <w:rPr>
          <w:sz w:val="23"/>
          <w:szCs w:val="23"/>
          <w:lang w:val="en-GB"/>
        </w:rPr>
      </w:pPr>
      <w:r w:rsidRPr="00767E13">
        <w:rPr>
          <w:sz w:val="23"/>
          <w:szCs w:val="23"/>
          <w:lang w:val="en-GB"/>
        </w:rPr>
        <w:t xml:space="preserve">Drafting of </w:t>
      </w:r>
      <w:r w:rsidR="00B65E94" w:rsidRPr="00767E13">
        <w:rPr>
          <w:sz w:val="23"/>
          <w:szCs w:val="23"/>
          <w:lang w:val="en-GB"/>
        </w:rPr>
        <w:t xml:space="preserve">assistance </w:t>
      </w:r>
      <w:r w:rsidRPr="00767E13">
        <w:rPr>
          <w:sz w:val="23"/>
          <w:szCs w:val="23"/>
          <w:lang w:val="en-GB"/>
        </w:rPr>
        <w:t>plans</w:t>
      </w:r>
    </w:p>
    <w:p w14:paraId="4F6905C1" w14:textId="013115E7" w:rsidR="00B65E94" w:rsidRPr="00767E13" w:rsidRDefault="00B65E94" w:rsidP="00B65E94">
      <w:pPr>
        <w:numPr>
          <w:ilvl w:val="0"/>
          <w:numId w:val="8"/>
        </w:numPr>
        <w:spacing w:after="240"/>
        <w:rPr>
          <w:sz w:val="23"/>
          <w:szCs w:val="23"/>
          <w:lang w:val="en-GB"/>
        </w:rPr>
      </w:pPr>
      <w:r w:rsidRPr="00767E13">
        <w:rPr>
          <w:sz w:val="23"/>
          <w:szCs w:val="23"/>
          <w:lang w:val="en-GB"/>
        </w:rPr>
        <w:t xml:space="preserve">After the evaluation of expressions of interest, the Secretariat will initiate consultations </w:t>
      </w:r>
      <w:r w:rsidR="00153C6B" w:rsidRPr="00767E13">
        <w:rPr>
          <w:sz w:val="23"/>
          <w:szCs w:val="23"/>
          <w:lang w:val="en-GB"/>
        </w:rPr>
        <w:t xml:space="preserve">either directly </w:t>
      </w:r>
      <w:r w:rsidRPr="00767E13">
        <w:rPr>
          <w:sz w:val="23"/>
          <w:szCs w:val="23"/>
          <w:lang w:val="en-GB"/>
        </w:rPr>
        <w:t>with the projected Assisted Laboratory for a</w:t>
      </w:r>
      <w:r w:rsidR="0010686D">
        <w:rPr>
          <w:sz w:val="23"/>
          <w:szCs w:val="23"/>
          <w:lang w:val="en-GB"/>
        </w:rPr>
        <w:t>n</w:t>
      </w:r>
      <w:r w:rsidRPr="00767E13">
        <w:rPr>
          <w:sz w:val="23"/>
          <w:szCs w:val="23"/>
          <w:lang w:val="en-GB"/>
        </w:rPr>
        <w:t xml:space="preserve"> assistance </w:t>
      </w:r>
      <w:r w:rsidR="005748C0" w:rsidRPr="00767E13">
        <w:rPr>
          <w:sz w:val="23"/>
          <w:szCs w:val="23"/>
          <w:lang w:val="en-GB"/>
        </w:rPr>
        <w:t>plan</w:t>
      </w:r>
      <w:r w:rsidR="00153C6B" w:rsidRPr="00767E13">
        <w:rPr>
          <w:sz w:val="23"/>
          <w:szCs w:val="23"/>
          <w:lang w:val="en-GB"/>
        </w:rPr>
        <w:t>,</w:t>
      </w:r>
      <w:r w:rsidRPr="00767E13">
        <w:rPr>
          <w:sz w:val="23"/>
          <w:szCs w:val="23"/>
          <w:lang w:val="en-GB"/>
        </w:rPr>
        <w:t xml:space="preserve"> or with both Assisted and Assisting Laboratories for a twinning </w:t>
      </w:r>
      <w:r w:rsidR="005748C0" w:rsidRPr="00767E13">
        <w:rPr>
          <w:sz w:val="23"/>
          <w:szCs w:val="23"/>
          <w:lang w:val="en-GB"/>
        </w:rPr>
        <w:t>arrangement</w:t>
      </w:r>
      <w:r w:rsidRPr="00767E13">
        <w:rPr>
          <w:sz w:val="23"/>
          <w:szCs w:val="23"/>
          <w:lang w:val="en-GB"/>
        </w:rPr>
        <w:t xml:space="preserve"> to establish assistance plans. The assistance plans (</w:t>
      </w:r>
      <w:r w:rsidR="00153C6B" w:rsidRPr="00767E13">
        <w:rPr>
          <w:sz w:val="23"/>
          <w:szCs w:val="23"/>
          <w:lang w:val="en-GB"/>
        </w:rPr>
        <w:t>which are to include</w:t>
      </w:r>
      <w:r w:rsidRPr="00767E13">
        <w:rPr>
          <w:sz w:val="23"/>
          <w:szCs w:val="23"/>
          <w:lang w:val="en-GB"/>
        </w:rPr>
        <w:t xml:space="preserve"> </w:t>
      </w:r>
      <w:r w:rsidR="005748C0" w:rsidRPr="00767E13">
        <w:rPr>
          <w:sz w:val="23"/>
          <w:szCs w:val="23"/>
          <w:lang w:val="en-GB"/>
        </w:rPr>
        <w:t>a</w:t>
      </w:r>
      <w:r w:rsidRPr="00767E13">
        <w:rPr>
          <w:sz w:val="23"/>
          <w:szCs w:val="23"/>
          <w:lang w:val="en-GB"/>
        </w:rPr>
        <w:t xml:space="preserve"> plan of activities, timelines, and budget) will be drafted by the Secretariat. </w:t>
      </w:r>
    </w:p>
    <w:p w14:paraId="704842C5" w14:textId="72006667" w:rsidR="00CF18D6" w:rsidRPr="00767E13" w:rsidRDefault="00CF18D6" w:rsidP="00CF18D6">
      <w:pPr>
        <w:numPr>
          <w:ilvl w:val="0"/>
          <w:numId w:val="8"/>
        </w:numPr>
        <w:spacing w:after="240"/>
        <w:rPr>
          <w:sz w:val="23"/>
          <w:szCs w:val="23"/>
          <w:lang w:val="en-GB"/>
        </w:rPr>
      </w:pPr>
      <w:r w:rsidRPr="00767E13">
        <w:rPr>
          <w:sz w:val="23"/>
          <w:szCs w:val="23"/>
          <w:lang w:val="en-GB"/>
        </w:rPr>
        <w:t xml:space="preserve">The funding and implementation of </w:t>
      </w:r>
      <w:r w:rsidR="00B65E94" w:rsidRPr="00767E13">
        <w:rPr>
          <w:sz w:val="23"/>
          <w:szCs w:val="23"/>
          <w:lang w:val="en-GB"/>
        </w:rPr>
        <w:t xml:space="preserve">assistance </w:t>
      </w:r>
      <w:r w:rsidRPr="00767E13">
        <w:rPr>
          <w:sz w:val="23"/>
          <w:szCs w:val="23"/>
          <w:lang w:val="en-GB"/>
        </w:rPr>
        <w:t>plans will be subject to the availability of resources and will follow the timelines, procedures, and financial rules established at the Secretariat.</w:t>
      </w:r>
    </w:p>
    <w:p w14:paraId="1F36616D" w14:textId="77706B7D" w:rsidR="00CF18D6" w:rsidRPr="00767E13" w:rsidRDefault="00CF18D6" w:rsidP="00CF18D6">
      <w:pPr>
        <w:numPr>
          <w:ilvl w:val="0"/>
          <w:numId w:val="8"/>
        </w:numPr>
        <w:spacing w:after="360"/>
        <w:rPr>
          <w:sz w:val="23"/>
          <w:szCs w:val="23"/>
          <w:lang w:val="en-GB"/>
        </w:rPr>
      </w:pPr>
      <w:r w:rsidRPr="00767E13">
        <w:rPr>
          <w:sz w:val="23"/>
          <w:szCs w:val="23"/>
          <w:lang w:val="en-GB"/>
        </w:rPr>
        <w:t xml:space="preserve">Further information may be obtained from the International Cooperation and Assistance Division, OPCW, Johan de Wittlaan 32, 2517 JR The Hague, the Netherlands </w:t>
      </w:r>
      <w:r w:rsidR="00767E13">
        <w:rPr>
          <w:sz w:val="23"/>
          <w:szCs w:val="23"/>
          <w:lang w:val="en-GB"/>
        </w:rPr>
        <w:br/>
      </w:r>
      <w:r w:rsidRPr="00767E13">
        <w:rPr>
          <w:sz w:val="23"/>
          <w:szCs w:val="23"/>
          <w:lang w:val="en-GB"/>
        </w:rPr>
        <w:t xml:space="preserve">(Fax: + 31 (0)70 306 3535; Email: </w:t>
      </w:r>
      <w:hyperlink r:id="rId14" w:history="1">
        <w:r w:rsidR="00B65E94" w:rsidRPr="00767E13">
          <w:rPr>
            <w:rStyle w:val="Hyperlink"/>
            <w:sz w:val="23"/>
            <w:szCs w:val="23"/>
            <w:lang w:val="en-GB"/>
          </w:rPr>
          <w:t>icb.events@opcw.org</w:t>
        </w:r>
      </w:hyperlink>
      <w:r w:rsidRPr="00767E13">
        <w:rPr>
          <w:sz w:val="23"/>
          <w:szCs w:val="23"/>
          <w:lang w:val="en-GB"/>
        </w:rPr>
        <w:t xml:space="preserve">). </w:t>
      </w:r>
    </w:p>
    <w:p w14:paraId="04444EC5" w14:textId="6FD6B316" w:rsidR="00CF18D6" w:rsidRPr="00767E13" w:rsidRDefault="00CF18D6" w:rsidP="00CF18D6">
      <w:pPr>
        <w:rPr>
          <w:sz w:val="23"/>
          <w:szCs w:val="23"/>
          <w:lang w:val="en-GB"/>
        </w:rPr>
      </w:pPr>
      <w:r w:rsidRPr="00767E13">
        <w:rPr>
          <w:sz w:val="23"/>
          <w:szCs w:val="23"/>
          <w:lang w:val="en-GB"/>
        </w:rPr>
        <w:t>Annex</w:t>
      </w:r>
      <w:r w:rsidR="00EC3D9E" w:rsidRPr="00767E13">
        <w:rPr>
          <w:sz w:val="23"/>
          <w:szCs w:val="23"/>
          <w:lang w:val="en-GB"/>
        </w:rPr>
        <w:t xml:space="preserve"> 1</w:t>
      </w:r>
      <w:r w:rsidRPr="00767E13">
        <w:rPr>
          <w:sz w:val="23"/>
          <w:szCs w:val="23"/>
          <w:lang w:val="en-GB"/>
        </w:rPr>
        <w:t xml:space="preserve">:  </w:t>
      </w:r>
      <w:r w:rsidRPr="00767E13">
        <w:rPr>
          <w:sz w:val="23"/>
          <w:szCs w:val="23"/>
          <w:lang w:val="en-GB"/>
        </w:rPr>
        <w:tab/>
        <w:t>Expression of interest form</w:t>
      </w:r>
    </w:p>
    <w:p w14:paraId="4B8E8992" w14:textId="77777777" w:rsidR="00CF18D6" w:rsidRPr="00767E13" w:rsidRDefault="00CF18D6" w:rsidP="00CF18D6">
      <w:pPr>
        <w:rPr>
          <w:lang w:val="en-GB"/>
        </w:rPr>
        <w:sectPr w:rsidR="00CF18D6" w:rsidRPr="00767E13" w:rsidSect="00B65E94">
          <w:headerReference w:type="even" r:id="rId15"/>
          <w:headerReference w:type="default" r:id="rId16"/>
          <w:footerReference w:type="even" r:id="rId17"/>
          <w:footerReference w:type="default" r:id="rId18"/>
          <w:headerReference w:type="first" r:id="rId19"/>
          <w:footerReference w:type="first" r:id="rId20"/>
          <w:pgSz w:w="11906" w:h="16838" w:code="9"/>
          <w:pgMar w:top="851" w:right="1440" w:bottom="1440" w:left="1440" w:header="720" w:footer="720" w:gutter="0"/>
          <w:cols w:space="720"/>
          <w:titlePg/>
          <w:docGrid w:linePitch="360"/>
        </w:sectPr>
      </w:pPr>
    </w:p>
    <w:p w14:paraId="6E8C50C5" w14:textId="45FF36C1" w:rsidR="00EC3D9E" w:rsidRPr="00767E13" w:rsidRDefault="00EC3D9E" w:rsidP="00EC3D9E">
      <w:pPr>
        <w:pStyle w:val="OPCWANNEXHEADINGSmall"/>
        <w:rPr>
          <w:lang w:val="en-GB"/>
        </w:rPr>
      </w:pPr>
    </w:p>
    <w:p w14:paraId="667EC97D" w14:textId="61C60B46" w:rsidR="00CF18D6" w:rsidRPr="00A8623C" w:rsidRDefault="00CF18D6" w:rsidP="00767E13">
      <w:pPr>
        <w:pStyle w:val="AnnexTitle"/>
      </w:pPr>
      <w:r w:rsidRPr="00A8623C">
        <w:t xml:space="preserve">OPCW Laboratory TWINNING </w:t>
      </w:r>
      <w:r w:rsidR="00E2361B" w:rsidRPr="00A8623C">
        <w:t>and assistance programme</w:t>
      </w:r>
    </w:p>
    <w:p w14:paraId="2904C004" w14:textId="77777777" w:rsidR="00CF18D6" w:rsidRPr="00A8623C" w:rsidRDefault="00CF18D6" w:rsidP="00CF18D6">
      <w:pPr>
        <w:pStyle w:val="Title"/>
        <w:spacing w:after="240"/>
        <w:rPr>
          <w:caps/>
          <w:sz w:val="24"/>
        </w:rPr>
      </w:pPr>
      <w:r w:rsidRPr="00A8623C">
        <w:rPr>
          <w:caps/>
          <w:sz w:val="24"/>
        </w:rPr>
        <w:t>EXPRESSION OF INTEREST Form</w:t>
      </w:r>
    </w:p>
    <w:p w14:paraId="364719BE" w14:textId="05AB5539" w:rsidR="00CF18D6" w:rsidRPr="00767E13" w:rsidRDefault="00CF18D6" w:rsidP="00CF18D6">
      <w:pPr>
        <w:numPr>
          <w:ilvl w:val="0"/>
          <w:numId w:val="35"/>
        </w:numPr>
        <w:spacing w:after="240"/>
        <w:rPr>
          <w:lang w:val="en-GB"/>
        </w:rPr>
      </w:pPr>
      <w:r w:rsidRPr="00767E13">
        <w:rPr>
          <w:lang w:val="en-GB"/>
        </w:rPr>
        <w:t xml:space="preserve">Expressions of interest are to be made </w:t>
      </w:r>
      <w:r w:rsidR="00024E03">
        <w:rPr>
          <w:lang w:val="en-GB"/>
        </w:rPr>
        <w:t>using</w:t>
      </w:r>
      <w:r w:rsidR="00024E03" w:rsidRPr="00767E13">
        <w:rPr>
          <w:lang w:val="en-GB"/>
        </w:rPr>
        <w:t xml:space="preserve"> </w:t>
      </w:r>
      <w:r w:rsidRPr="00767E13">
        <w:rPr>
          <w:lang w:val="en-GB"/>
        </w:rPr>
        <w:t>this form. Before completing the form, please read the guidelines presented in the cover Note to confirm your eligibility.</w:t>
      </w:r>
    </w:p>
    <w:p w14:paraId="60B36204" w14:textId="77777777" w:rsidR="00CF18D6" w:rsidRPr="00767E13" w:rsidRDefault="00CF18D6" w:rsidP="00CF18D6">
      <w:pPr>
        <w:numPr>
          <w:ilvl w:val="0"/>
          <w:numId w:val="35"/>
        </w:numPr>
        <w:spacing w:after="240"/>
        <w:rPr>
          <w:lang w:val="en-GB"/>
        </w:rPr>
      </w:pPr>
      <w:r w:rsidRPr="00767E13">
        <w:rPr>
          <w:lang w:val="en-GB"/>
        </w:rPr>
        <w:t>Expressions of interest may be made at any time.</w:t>
      </w:r>
    </w:p>
    <w:p w14:paraId="5CC4250B" w14:textId="76AD6F94" w:rsidR="00CF18D6" w:rsidRPr="00767E13" w:rsidRDefault="00CF18D6" w:rsidP="00CF18D6">
      <w:pPr>
        <w:numPr>
          <w:ilvl w:val="0"/>
          <w:numId w:val="35"/>
        </w:numPr>
        <w:spacing w:after="240"/>
        <w:rPr>
          <w:lang w:val="en-GB"/>
        </w:rPr>
      </w:pPr>
      <w:r w:rsidRPr="00767E13">
        <w:rPr>
          <w:lang w:val="en-GB"/>
        </w:rPr>
        <w:t xml:space="preserve">Interested laboratories should complete </w:t>
      </w:r>
      <w:r w:rsidR="00E2361B" w:rsidRPr="00767E13">
        <w:rPr>
          <w:lang w:val="en-GB"/>
        </w:rPr>
        <w:t xml:space="preserve">Part I and Part II, if relevant, of this </w:t>
      </w:r>
      <w:r w:rsidRPr="00767E13">
        <w:rPr>
          <w:lang w:val="en-GB"/>
        </w:rPr>
        <w:t xml:space="preserve">form and send it (both as a </w:t>
      </w:r>
      <w:r w:rsidR="00024E03">
        <w:rPr>
          <w:lang w:val="en-GB"/>
        </w:rPr>
        <w:t>PDF document</w:t>
      </w:r>
      <w:r w:rsidRPr="00767E13">
        <w:rPr>
          <w:lang w:val="en-GB"/>
        </w:rPr>
        <w:t xml:space="preserve"> and Word attachment) either to the appropriate National Authority in their country or to their country’s Permanent Representation to the OPCW, requesting that it complete Part III of this form. </w:t>
      </w:r>
    </w:p>
    <w:p w14:paraId="6BCDFEEB" w14:textId="16788B08" w:rsidR="00CF18D6" w:rsidRPr="00767E13" w:rsidRDefault="00CF18D6" w:rsidP="00CF18D6">
      <w:pPr>
        <w:numPr>
          <w:ilvl w:val="0"/>
          <w:numId w:val="35"/>
        </w:numPr>
        <w:spacing w:after="240"/>
        <w:rPr>
          <w:lang w:val="en-GB"/>
        </w:rPr>
      </w:pPr>
      <w:r w:rsidRPr="00767E13">
        <w:rPr>
          <w:lang w:val="en-GB"/>
        </w:rPr>
        <w:t xml:space="preserve">The National Authority or Permanent Representation to the OPCW should then submit the completed form via email to the International Cooperation Branch, International Cooperation and Assistance Division, OPCW, Johan de Wittlaan 32, 2517 JR, The Hague, the Netherlands at </w:t>
      </w:r>
      <w:hyperlink r:id="rId21" w:history="1">
        <w:r w:rsidR="00E2361B" w:rsidRPr="00767E13">
          <w:rPr>
            <w:rStyle w:val="Hyperlink"/>
            <w:lang w:val="en-GB"/>
          </w:rPr>
          <w:t>icb.events@opcw.org</w:t>
        </w:r>
      </w:hyperlink>
      <w:r w:rsidRPr="00767E13">
        <w:rPr>
          <w:lang w:val="en-GB"/>
        </w:rPr>
        <w:t>.</w:t>
      </w:r>
    </w:p>
    <w:p w14:paraId="58B97B19" w14:textId="77777777" w:rsidR="00CF18D6" w:rsidRPr="00A8623C" w:rsidRDefault="00CF18D6" w:rsidP="00CF18D6">
      <w:pPr>
        <w:pStyle w:val="BodyText"/>
        <w:rPr>
          <w:b/>
          <w:u w:val="single"/>
        </w:rPr>
      </w:pPr>
      <w:r w:rsidRPr="00A8623C">
        <w:rPr>
          <w:b/>
          <w:u w:val="single"/>
        </w:rPr>
        <w:t>PART I. INFORMATION ON THE LABORATORY</w:t>
      </w:r>
    </w:p>
    <w:p w14:paraId="5EB4667E" w14:textId="77777777" w:rsidR="00CF18D6" w:rsidRPr="00A8623C" w:rsidRDefault="00CF18D6" w:rsidP="00CF18D6">
      <w:pPr>
        <w:pStyle w:val="BodyText"/>
        <w:spacing w:after="0"/>
        <w:rPr>
          <w:b/>
          <w:sz w:val="18"/>
          <w:u w:val="single"/>
        </w:rPr>
      </w:pPr>
    </w:p>
    <w:p w14:paraId="49CCC5A4" w14:textId="77777777" w:rsidR="00CF18D6" w:rsidRPr="00A8623C" w:rsidRDefault="00CF18D6" w:rsidP="008A0FB0">
      <w:pPr>
        <w:pStyle w:val="REPORT1stDegreeHeading"/>
        <w:numPr>
          <w:ilvl w:val="0"/>
          <w:numId w:val="0"/>
        </w:numPr>
        <w:tabs>
          <w:tab w:val="left" w:pos="567"/>
        </w:tabs>
      </w:pPr>
      <w:r w:rsidRPr="00A8623C">
        <w:t>1.</w:t>
      </w:r>
      <w:r w:rsidRPr="00A8623C">
        <w:tab/>
        <w:t>Status of laboratory</w:t>
      </w:r>
    </w:p>
    <w:p w14:paraId="459637C5" w14:textId="769E701B" w:rsidR="00CF18D6" w:rsidRPr="00A8623C" w:rsidRDefault="00CF18D6" w:rsidP="00767E13">
      <w:pPr>
        <w:pStyle w:val="REPORT2ndDegreeparagraph"/>
        <w:tabs>
          <w:tab w:val="clear" w:pos="0"/>
          <w:tab w:val="left" w:pos="567"/>
          <w:tab w:val="left" w:leader="dot" w:pos="8931"/>
        </w:tabs>
        <w:ind w:left="709" w:hanging="709"/>
      </w:pPr>
      <w:r w:rsidRPr="00A8623C">
        <w:t xml:space="preserve">Name of laboratory: </w:t>
      </w:r>
      <w:r w:rsidRPr="00A8623C">
        <w:tab/>
      </w:r>
    </w:p>
    <w:p w14:paraId="2106D5F1" w14:textId="240CAB98" w:rsidR="00CF18D6" w:rsidRPr="00A8623C" w:rsidRDefault="00CF18D6" w:rsidP="00767E13">
      <w:pPr>
        <w:pStyle w:val="REPORT2ndDegreeparagraph"/>
        <w:tabs>
          <w:tab w:val="clear" w:pos="0"/>
          <w:tab w:val="left" w:pos="567"/>
          <w:tab w:val="left" w:leader="dot" w:pos="8931"/>
        </w:tabs>
        <w:ind w:left="567" w:hanging="567"/>
      </w:pPr>
      <w:r w:rsidRPr="00A8623C">
        <w:t xml:space="preserve">Postal address of laboratory </w:t>
      </w:r>
      <w:r w:rsidRPr="00A8623C">
        <w:tab/>
      </w:r>
      <w:r w:rsidRPr="00A8623C">
        <w:br/>
      </w:r>
      <w:r w:rsidRPr="00A8623C">
        <w:tab/>
      </w:r>
      <w:r w:rsidRPr="00A8623C">
        <w:tab/>
      </w:r>
      <w:r w:rsidRPr="00A8623C">
        <w:br/>
      </w:r>
      <w:r w:rsidRPr="00A8623C">
        <w:tab/>
      </w:r>
      <w:r w:rsidRPr="00A8623C">
        <w:tab/>
      </w:r>
      <w:r w:rsidRPr="00A8623C">
        <w:br/>
        <w:t>Tel:</w:t>
      </w:r>
      <w:r w:rsidR="006E583B">
        <w:t>.............................</w:t>
      </w:r>
      <w:r w:rsidR="00153C6B">
        <w:t xml:space="preserve"> </w:t>
      </w:r>
      <w:r w:rsidRPr="00A8623C">
        <w:t>Fax:………………………</w:t>
      </w:r>
      <w:r w:rsidR="00153C6B">
        <w:t xml:space="preserve"> </w:t>
      </w:r>
      <w:r w:rsidRPr="00A8623C">
        <w:t>Email: ………………………</w:t>
      </w:r>
    </w:p>
    <w:p w14:paraId="53419974" w14:textId="77777777" w:rsidR="00125891" w:rsidRPr="00767E13" w:rsidRDefault="00125891" w:rsidP="00CF18D6">
      <w:pPr>
        <w:pStyle w:val="REPORT2ndDegreeparagraph"/>
        <w:numPr>
          <w:ilvl w:val="0"/>
          <w:numId w:val="0"/>
        </w:numPr>
        <w:tabs>
          <w:tab w:val="left" w:pos="567"/>
          <w:tab w:val="right" w:leader="dot" w:pos="9026"/>
        </w:tabs>
        <w:rPr>
          <w:sz w:val="20"/>
        </w:rPr>
      </w:pPr>
    </w:p>
    <w:p w14:paraId="1E4A38EC" w14:textId="151F9AE5" w:rsidR="00CF18D6" w:rsidRPr="00A8623C" w:rsidRDefault="00CF18D6" w:rsidP="00767E13">
      <w:pPr>
        <w:pStyle w:val="REPORT2ndDegreeparagraph"/>
        <w:tabs>
          <w:tab w:val="clear" w:pos="0"/>
          <w:tab w:val="left" w:pos="567"/>
          <w:tab w:val="left" w:leader="dot" w:pos="8931"/>
        </w:tabs>
        <w:ind w:left="709" w:hanging="709"/>
      </w:pPr>
      <w:r w:rsidRPr="00A8623C">
        <w:t>Normal functions or mandate of the laboratory (what is its role?)</w:t>
      </w:r>
    </w:p>
    <w:p w14:paraId="20767C52" w14:textId="6109D599" w:rsidR="00CF18D6" w:rsidRPr="00A8623C" w:rsidRDefault="00E04483" w:rsidP="0010686D">
      <w:pPr>
        <w:pStyle w:val="REPORT2ndDegreeparagraph"/>
        <w:numPr>
          <w:ilvl w:val="0"/>
          <w:numId w:val="0"/>
        </w:numPr>
        <w:tabs>
          <w:tab w:val="left" w:pos="567"/>
          <w:tab w:val="right" w:leader="dot" w:pos="9026"/>
        </w:tabs>
        <w:ind w:left="567"/>
      </w:pPr>
      <w:r>
        <w:tab/>
      </w:r>
      <w:r>
        <w:tab/>
      </w:r>
    </w:p>
    <w:p w14:paraId="7C8C0D4F" w14:textId="0A306D06" w:rsidR="00CF18D6" w:rsidRPr="00A8623C" w:rsidRDefault="00E04483" w:rsidP="00CF18D6">
      <w:pPr>
        <w:pStyle w:val="REPORT2ndDegreeparagraph"/>
        <w:numPr>
          <w:ilvl w:val="0"/>
          <w:numId w:val="0"/>
        </w:numPr>
        <w:tabs>
          <w:tab w:val="left" w:pos="567"/>
          <w:tab w:val="right" w:leader="dot" w:pos="9026"/>
        </w:tabs>
        <w:ind w:left="567"/>
      </w:pPr>
      <w:r>
        <w:tab/>
      </w:r>
      <w:r w:rsidR="00CF18D6" w:rsidRPr="00A8623C">
        <w:tab/>
      </w:r>
    </w:p>
    <w:p w14:paraId="43EA92A8" w14:textId="2A594F66" w:rsidR="00125891" w:rsidRPr="00A8623C" w:rsidRDefault="00E04483" w:rsidP="00E04483">
      <w:pPr>
        <w:pStyle w:val="REPORT2ndDegreeparagraph"/>
        <w:numPr>
          <w:ilvl w:val="0"/>
          <w:numId w:val="0"/>
        </w:numPr>
        <w:tabs>
          <w:tab w:val="left" w:pos="567"/>
          <w:tab w:val="right" w:leader="dot" w:pos="9026"/>
        </w:tabs>
        <w:ind w:left="567"/>
      </w:pPr>
      <w:r>
        <w:tab/>
      </w:r>
      <w:r w:rsidR="00CF18D6" w:rsidRPr="00A8623C">
        <w:tab/>
      </w:r>
    </w:p>
    <w:p w14:paraId="03355D5D" w14:textId="77777777" w:rsidR="00CF18D6" w:rsidRPr="00767E13" w:rsidRDefault="00CF18D6" w:rsidP="00CF18D6">
      <w:pPr>
        <w:pStyle w:val="REPORT2ndDegreeparagraph"/>
        <w:numPr>
          <w:ilvl w:val="0"/>
          <w:numId w:val="0"/>
        </w:numPr>
        <w:tabs>
          <w:tab w:val="left" w:pos="567"/>
          <w:tab w:val="right" w:leader="dot" w:pos="9026"/>
        </w:tabs>
        <w:ind w:left="567"/>
        <w:rPr>
          <w:sz w:val="20"/>
        </w:rPr>
      </w:pPr>
    </w:p>
    <w:p w14:paraId="314B74E1" w14:textId="5A9C92AC" w:rsidR="00CF18D6" w:rsidRPr="00767E13" w:rsidRDefault="00CF18D6" w:rsidP="00767E13">
      <w:pPr>
        <w:pStyle w:val="REPORT2ndDegreeparagraph"/>
        <w:numPr>
          <w:ilvl w:val="0"/>
          <w:numId w:val="36"/>
        </w:numPr>
        <w:tabs>
          <w:tab w:val="left" w:pos="567"/>
        </w:tabs>
        <w:spacing w:after="240"/>
        <w:ind w:left="709" w:hanging="709"/>
        <w:rPr>
          <w:color w:val="000000"/>
          <w:lang w:eastAsia="en-US"/>
        </w:rPr>
      </w:pPr>
      <w:r w:rsidRPr="00767E13">
        <w:rPr>
          <w:color w:val="000000"/>
          <w:lang w:eastAsia="en-US"/>
        </w:rPr>
        <w:t>Is the laboratory operated independently?</w:t>
      </w:r>
      <w:r w:rsidRPr="00767E13">
        <w:rPr>
          <w:color w:val="000000"/>
          <w:lang w:eastAsia="en-US"/>
        </w:rPr>
        <w:tab/>
      </w:r>
      <w:r w:rsidRPr="00767E13">
        <w:rPr>
          <w:color w:val="000000"/>
          <w:lang w:eastAsia="en-US"/>
        </w:rPr>
        <w:tab/>
      </w:r>
      <w:r w:rsidRPr="00767E13">
        <w:rPr>
          <w:color w:val="000000"/>
          <w:lang w:eastAsia="en-US"/>
        </w:rPr>
        <w:tab/>
      </w:r>
      <w:r w:rsidRPr="00767E13">
        <w:rPr>
          <w:color w:val="000000"/>
          <w:lang w:eastAsia="en-US"/>
        </w:rPr>
        <w:tab/>
      </w:r>
      <w:r w:rsidR="00153C6B">
        <w:rPr>
          <w:color w:val="000000"/>
          <w:lang w:eastAsia="en-US"/>
        </w:rPr>
        <w:t xml:space="preserve">               </w:t>
      </w:r>
      <w:r w:rsidR="00767E13">
        <w:rPr>
          <w:color w:val="000000"/>
          <w:lang w:eastAsia="en-US"/>
        </w:rPr>
        <w:t xml:space="preserve"> </w:t>
      </w:r>
      <w:r w:rsidRPr="00767E13">
        <w:rPr>
          <w:color w:val="000000"/>
          <w:lang w:eastAsia="en-US"/>
        </w:rPr>
        <w:t>Yes / No</w:t>
      </w:r>
    </w:p>
    <w:p w14:paraId="36CFA924" w14:textId="77777777" w:rsidR="00CF18D6" w:rsidRPr="00767E13" w:rsidRDefault="00CF18D6" w:rsidP="00CF18D6">
      <w:pPr>
        <w:pStyle w:val="REPORT2ndDegreeparagraph"/>
        <w:numPr>
          <w:ilvl w:val="0"/>
          <w:numId w:val="0"/>
        </w:numPr>
        <w:tabs>
          <w:tab w:val="left" w:pos="567"/>
          <w:tab w:val="right" w:leader="dot" w:pos="9026"/>
        </w:tabs>
        <w:ind w:left="567"/>
        <w:rPr>
          <w:color w:val="000000"/>
          <w:lang w:eastAsia="en-US"/>
        </w:rPr>
      </w:pPr>
      <w:r w:rsidRPr="00767E13">
        <w:rPr>
          <w:color w:val="000000"/>
          <w:lang w:eastAsia="en-US"/>
        </w:rPr>
        <w:t xml:space="preserve">If the laboratory is part of another establishment (e.g. government department, research centre, hospital, university, municipality, etc.), please specify. </w:t>
      </w:r>
    </w:p>
    <w:p w14:paraId="5798ACE8" w14:textId="77777777" w:rsidR="00CF18D6" w:rsidRPr="00767E13" w:rsidRDefault="00CF18D6" w:rsidP="00E04483">
      <w:pPr>
        <w:pStyle w:val="REPORT2ndDegreeparagraph"/>
        <w:numPr>
          <w:ilvl w:val="0"/>
          <w:numId w:val="0"/>
        </w:numPr>
        <w:tabs>
          <w:tab w:val="left" w:pos="567"/>
          <w:tab w:val="right" w:leader="dot" w:pos="9026"/>
        </w:tabs>
        <w:ind w:left="567"/>
        <w:rPr>
          <w:color w:val="000000"/>
          <w:lang w:eastAsia="en-US"/>
        </w:rPr>
      </w:pPr>
      <w:r w:rsidRPr="00767E13">
        <w:rPr>
          <w:color w:val="000000"/>
          <w:lang w:eastAsia="en-US"/>
        </w:rPr>
        <w:tab/>
      </w:r>
    </w:p>
    <w:p w14:paraId="172E3087" w14:textId="77777777" w:rsidR="00CF18D6" w:rsidRPr="00767E13" w:rsidRDefault="00CF18D6" w:rsidP="00E04483">
      <w:pPr>
        <w:pStyle w:val="REPORT2ndDegreeparagraph"/>
        <w:numPr>
          <w:ilvl w:val="0"/>
          <w:numId w:val="0"/>
        </w:numPr>
        <w:tabs>
          <w:tab w:val="left" w:pos="567"/>
          <w:tab w:val="right" w:leader="dot" w:pos="9026"/>
        </w:tabs>
        <w:ind w:left="567"/>
        <w:rPr>
          <w:color w:val="000000"/>
          <w:lang w:eastAsia="en-US"/>
        </w:rPr>
      </w:pPr>
      <w:r w:rsidRPr="00767E13">
        <w:rPr>
          <w:color w:val="000000"/>
          <w:lang w:eastAsia="en-US"/>
        </w:rPr>
        <w:tab/>
      </w:r>
    </w:p>
    <w:p w14:paraId="62086243" w14:textId="77777777" w:rsidR="00CF18D6" w:rsidRPr="00767E13" w:rsidRDefault="00CF18D6" w:rsidP="00E04483">
      <w:pPr>
        <w:pStyle w:val="REPORT2ndDegreeparagraph"/>
        <w:numPr>
          <w:ilvl w:val="0"/>
          <w:numId w:val="0"/>
        </w:numPr>
        <w:tabs>
          <w:tab w:val="left" w:pos="567"/>
          <w:tab w:val="right" w:leader="dot" w:pos="9026"/>
        </w:tabs>
        <w:ind w:left="567"/>
        <w:rPr>
          <w:color w:val="000000"/>
          <w:lang w:eastAsia="en-US"/>
        </w:rPr>
      </w:pPr>
      <w:r w:rsidRPr="00767E13">
        <w:rPr>
          <w:color w:val="000000"/>
          <w:lang w:eastAsia="en-US"/>
        </w:rPr>
        <w:tab/>
      </w:r>
    </w:p>
    <w:p w14:paraId="76AE9F85" w14:textId="77777777" w:rsidR="00CF18D6" w:rsidRPr="00767E13" w:rsidRDefault="00CF18D6" w:rsidP="00E04483">
      <w:pPr>
        <w:pStyle w:val="REPORT2ndDegreeparagraph"/>
        <w:numPr>
          <w:ilvl w:val="0"/>
          <w:numId w:val="0"/>
        </w:numPr>
        <w:tabs>
          <w:tab w:val="left" w:pos="567"/>
          <w:tab w:val="right" w:leader="dot" w:pos="9026"/>
        </w:tabs>
        <w:ind w:left="567"/>
        <w:rPr>
          <w:color w:val="000000"/>
          <w:lang w:eastAsia="en-US"/>
        </w:rPr>
      </w:pPr>
    </w:p>
    <w:p w14:paraId="242AA2D6" w14:textId="77777777" w:rsidR="00CF18D6" w:rsidRPr="00767E13" w:rsidRDefault="00CF18D6" w:rsidP="00767E13">
      <w:pPr>
        <w:pStyle w:val="REPORT2ndDegreeparagraph"/>
        <w:numPr>
          <w:ilvl w:val="0"/>
          <w:numId w:val="36"/>
        </w:numPr>
        <w:tabs>
          <w:tab w:val="left" w:pos="567"/>
        </w:tabs>
        <w:spacing w:after="120"/>
        <w:ind w:left="709" w:hanging="709"/>
        <w:rPr>
          <w:color w:val="000000"/>
          <w:lang w:eastAsia="en-US"/>
        </w:rPr>
      </w:pPr>
      <w:r w:rsidRPr="00767E13">
        <w:rPr>
          <w:color w:val="000000"/>
          <w:lang w:eastAsia="en-US"/>
        </w:rPr>
        <w:t>Source of financing of the laboratory: Government / private / other (please specify).</w:t>
      </w:r>
    </w:p>
    <w:p w14:paraId="12B5A66A" w14:textId="77777777" w:rsidR="00CF18D6" w:rsidRPr="00767E13" w:rsidRDefault="00CF18D6" w:rsidP="00CF18D6">
      <w:pPr>
        <w:pStyle w:val="REPORT2ndDegreeparagraph"/>
        <w:numPr>
          <w:ilvl w:val="0"/>
          <w:numId w:val="0"/>
        </w:numPr>
        <w:tabs>
          <w:tab w:val="left" w:pos="567"/>
          <w:tab w:val="right" w:leader="dot" w:pos="9026"/>
        </w:tabs>
        <w:ind w:left="567"/>
        <w:rPr>
          <w:color w:val="000000"/>
          <w:lang w:eastAsia="en-US"/>
        </w:rPr>
      </w:pPr>
      <w:r w:rsidRPr="00767E13">
        <w:rPr>
          <w:color w:val="000000"/>
          <w:lang w:eastAsia="en-US"/>
        </w:rPr>
        <w:tab/>
      </w:r>
    </w:p>
    <w:p w14:paraId="5DBDEC99" w14:textId="77777777" w:rsidR="00CF18D6" w:rsidRPr="00767E13" w:rsidRDefault="00CF18D6" w:rsidP="00CF18D6">
      <w:pPr>
        <w:pStyle w:val="REPORT2ndDegreeparagraph"/>
        <w:numPr>
          <w:ilvl w:val="0"/>
          <w:numId w:val="0"/>
        </w:numPr>
        <w:tabs>
          <w:tab w:val="left" w:pos="567"/>
          <w:tab w:val="right" w:leader="dot" w:pos="9026"/>
        </w:tabs>
        <w:ind w:left="567"/>
        <w:rPr>
          <w:color w:val="000000"/>
          <w:lang w:eastAsia="en-US"/>
        </w:rPr>
      </w:pPr>
    </w:p>
    <w:p w14:paraId="5A2A9D58" w14:textId="4EDBFD4D" w:rsidR="00CF18D6" w:rsidRPr="00A8623C" w:rsidRDefault="00CF18D6" w:rsidP="00767E13">
      <w:pPr>
        <w:pStyle w:val="REPORT2ndDegreeparagraph"/>
        <w:numPr>
          <w:ilvl w:val="0"/>
          <w:numId w:val="36"/>
        </w:numPr>
        <w:tabs>
          <w:tab w:val="left" w:pos="567"/>
          <w:tab w:val="left" w:leader="dot" w:pos="7938"/>
        </w:tabs>
        <w:spacing w:after="120"/>
        <w:ind w:left="709" w:hanging="709"/>
      </w:pPr>
      <w:r w:rsidRPr="00767E13">
        <w:rPr>
          <w:color w:val="000000"/>
          <w:lang w:eastAsia="en-US"/>
        </w:rPr>
        <w:t>For how many years has</w:t>
      </w:r>
      <w:r w:rsidRPr="00A8623C">
        <w:t xml:space="preserve"> the laboratory been in operation?</w:t>
      </w:r>
      <w:r w:rsidR="006E583B">
        <w:tab/>
      </w:r>
      <w:r w:rsidRPr="00A8623C">
        <w:t>..................</w:t>
      </w:r>
    </w:p>
    <w:p w14:paraId="2FE32B29" w14:textId="77777777" w:rsidR="00CF18D6" w:rsidRPr="00A8623C" w:rsidRDefault="00CF18D6" w:rsidP="002A6116">
      <w:pPr>
        <w:pStyle w:val="BodyText"/>
        <w:keepNext/>
        <w:numPr>
          <w:ilvl w:val="0"/>
          <w:numId w:val="32"/>
        </w:numPr>
        <w:spacing w:before="100" w:beforeAutospacing="1" w:after="100" w:afterAutospacing="1"/>
        <w:ind w:left="709" w:hanging="709"/>
        <w:contextualSpacing/>
        <w:jc w:val="left"/>
        <w:rPr>
          <w:b/>
        </w:rPr>
      </w:pPr>
      <w:r w:rsidRPr="00A8623C">
        <w:rPr>
          <w:b/>
        </w:rPr>
        <w:lastRenderedPageBreak/>
        <w:t>Laboratory staff</w:t>
      </w:r>
    </w:p>
    <w:p w14:paraId="38FB96D7" w14:textId="77777777" w:rsidR="00CF18D6" w:rsidRPr="00A8623C" w:rsidRDefault="00CF18D6" w:rsidP="00CF18D6">
      <w:pPr>
        <w:pStyle w:val="BodyText"/>
        <w:keepNext/>
        <w:spacing w:before="100" w:beforeAutospacing="1" w:after="100" w:afterAutospacing="1"/>
        <w:ind w:left="720" w:hanging="720"/>
        <w:contextualSpacing/>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996"/>
        <w:gridCol w:w="849"/>
      </w:tblGrid>
      <w:tr w:rsidR="00CF18D6" w:rsidRPr="00A8623C" w14:paraId="35E9533C" w14:textId="77777777" w:rsidTr="00B65E94">
        <w:trPr>
          <w:trHeight w:val="180"/>
        </w:trPr>
        <w:tc>
          <w:tcPr>
            <w:tcW w:w="555" w:type="dxa"/>
          </w:tcPr>
          <w:p w14:paraId="26D692DE" w14:textId="77777777" w:rsidR="00CF18D6" w:rsidRPr="00A8623C" w:rsidRDefault="00CF18D6" w:rsidP="00B65E94">
            <w:pPr>
              <w:pStyle w:val="BodyText"/>
              <w:keepNext/>
              <w:spacing w:before="100" w:beforeAutospacing="1" w:after="100" w:afterAutospacing="1"/>
              <w:contextualSpacing/>
            </w:pPr>
            <w:r w:rsidRPr="00A8623C">
              <w:t>(a)</w:t>
            </w:r>
          </w:p>
        </w:tc>
        <w:tc>
          <w:tcPr>
            <w:tcW w:w="3996" w:type="dxa"/>
          </w:tcPr>
          <w:p w14:paraId="10CD238C" w14:textId="77777777" w:rsidR="00CF18D6" w:rsidRPr="00A8623C" w:rsidRDefault="00CF18D6" w:rsidP="00B65E94">
            <w:pPr>
              <w:pStyle w:val="BodyText"/>
              <w:keepNext/>
              <w:spacing w:before="100" w:beforeAutospacing="1" w:after="100" w:afterAutospacing="1"/>
              <w:contextualSpacing/>
            </w:pPr>
            <w:r w:rsidRPr="00A8623C">
              <w:t>Total number</w:t>
            </w:r>
          </w:p>
        </w:tc>
        <w:tc>
          <w:tcPr>
            <w:tcW w:w="849" w:type="dxa"/>
          </w:tcPr>
          <w:p w14:paraId="28D95D9F" w14:textId="77777777" w:rsidR="00CF18D6" w:rsidRPr="00A8623C" w:rsidRDefault="00CF18D6" w:rsidP="00B65E94">
            <w:pPr>
              <w:pStyle w:val="BodyText"/>
              <w:keepNext/>
              <w:spacing w:before="100" w:beforeAutospacing="1" w:after="100" w:afterAutospacing="1"/>
              <w:contextualSpacing/>
              <w:rPr>
                <w:u w:val="single"/>
              </w:rPr>
            </w:pPr>
          </w:p>
        </w:tc>
      </w:tr>
      <w:tr w:rsidR="00CF18D6" w:rsidRPr="00A8623C" w14:paraId="6A590242" w14:textId="77777777" w:rsidTr="00B65E94">
        <w:trPr>
          <w:trHeight w:val="180"/>
        </w:trPr>
        <w:tc>
          <w:tcPr>
            <w:tcW w:w="555" w:type="dxa"/>
          </w:tcPr>
          <w:p w14:paraId="532B00A8" w14:textId="77777777" w:rsidR="00CF18D6" w:rsidRPr="00A8623C" w:rsidRDefault="00CF18D6" w:rsidP="00B65E94">
            <w:pPr>
              <w:pStyle w:val="BodyText"/>
              <w:keepNext/>
              <w:spacing w:before="100" w:beforeAutospacing="1" w:after="100" w:afterAutospacing="1"/>
              <w:contextualSpacing/>
            </w:pPr>
          </w:p>
        </w:tc>
        <w:tc>
          <w:tcPr>
            <w:tcW w:w="3996" w:type="dxa"/>
          </w:tcPr>
          <w:p w14:paraId="33C52165" w14:textId="77777777" w:rsidR="00CF18D6" w:rsidRPr="00A8623C" w:rsidRDefault="00CF18D6" w:rsidP="00B65E94">
            <w:pPr>
              <w:pStyle w:val="BodyText"/>
              <w:keepNext/>
              <w:spacing w:before="100" w:beforeAutospacing="1" w:after="100" w:afterAutospacing="1"/>
              <w:contextualSpacing/>
            </w:pPr>
            <w:r w:rsidRPr="00A8623C">
              <w:t>(i) Part-time</w:t>
            </w:r>
          </w:p>
        </w:tc>
        <w:tc>
          <w:tcPr>
            <w:tcW w:w="849" w:type="dxa"/>
          </w:tcPr>
          <w:p w14:paraId="2C9EFCE7" w14:textId="77777777" w:rsidR="00CF18D6" w:rsidRPr="00A8623C" w:rsidRDefault="00CF18D6" w:rsidP="00B65E94">
            <w:pPr>
              <w:pStyle w:val="BodyText"/>
              <w:keepNext/>
              <w:spacing w:before="100" w:beforeAutospacing="1" w:after="100" w:afterAutospacing="1"/>
              <w:contextualSpacing/>
              <w:rPr>
                <w:u w:val="single"/>
              </w:rPr>
            </w:pPr>
          </w:p>
        </w:tc>
      </w:tr>
      <w:tr w:rsidR="00CF18D6" w:rsidRPr="00A8623C" w14:paraId="48357A92" w14:textId="77777777" w:rsidTr="00B65E94">
        <w:trPr>
          <w:trHeight w:val="180"/>
        </w:trPr>
        <w:tc>
          <w:tcPr>
            <w:tcW w:w="555" w:type="dxa"/>
          </w:tcPr>
          <w:p w14:paraId="73B87DBB" w14:textId="77777777" w:rsidR="00CF18D6" w:rsidRPr="00A8623C" w:rsidRDefault="00CF18D6" w:rsidP="00B65E94">
            <w:pPr>
              <w:pStyle w:val="BodyText"/>
              <w:keepNext/>
              <w:spacing w:before="100" w:beforeAutospacing="1" w:after="100" w:afterAutospacing="1"/>
              <w:contextualSpacing/>
              <w:rPr>
                <w:u w:val="single"/>
              </w:rPr>
            </w:pPr>
          </w:p>
        </w:tc>
        <w:tc>
          <w:tcPr>
            <w:tcW w:w="3996" w:type="dxa"/>
          </w:tcPr>
          <w:p w14:paraId="07BC7462" w14:textId="77777777" w:rsidR="00CF18D6" w:rsidRPr="00A8623C" w:rsidRDefault="00CF18D6" w:rsidP="00B65E94">
            <w:pPr>
              <w:pStyle w:val="BodyText"/>
              <w:keepNext/>
              <w:spacing w:before="100" w:beforeAutospacing="1" w:after="100" w:afterAutospacing="1"/>
              <w:contextualSpacing/>
            </w:pPr>
            <w:r w:rsidRPr="00A8623C">
              <w:t>(ii) Full-time</w:t>
            </w:r>
          </w:p>
        </w:tc>
        <w:tc>
          <w:tcPr>
            <w:tcW w:w="849" w:type="dxa"/>
          </w:tcPr>
          <w:p w14:paraId="63C99A68" w14:textId="77777777" w:rsidR="00CF18D6" w:rsidRPr="00A8623C" w:rsidRDefault="00CF18D6" w:rsidP="00B65E94">
            <w:pPr>
              <w:pStyle w:val="BodyText"/>
              <w:keepNext/>
              <w:spacing w:before="100" w:beforeAutospacing="1" w:after="100" w:afterAutospacing="1"/>
              <w:contextualSpacing/>
              <w:rPr>
                <w:u w:val="single"/>
              </w:rPr>
            </w:pPr>
          </w:p>
        </w:tc>
      </w:tr>
      <w:tr w:rsidR="00CF18D6" w:rsidRPr="00A8623C" w14:paraId="18C82062" w14:textId="77777777" w:rsidTr="00B65E94">
        <w:trPr>
          <w:trHeight w:val="180"/>
        </w:trPr>
        <w:tc>
          <w:tcPr>
            <w:tcW w:w="555" w:type="dxa"/>
          </w:tcPr>
          <w:p w14:paraId="46AC175E" w14:textId="77777777" w:rsidR="00CF18D6" w:rsidRPr="00A8623C" w:rsidRDefault="00CF18D6" w:rsidP="00B65E94">
            <w:pPr>
              <w:pStyle w:val="BodyText"/>
              <w:keepNext/>
              <w:spacing w:before="100" w:beforeAutospacing="1" w:after="100" w:afterAutospacing="1"/>
              <w:contextualSpacing/>
            </w:pPr>
            <w:r w:rsidRPr="00A8623C">
              <w:t>(b)</w:t>
            </w:r>
          </w:p>
        </w:tc>
        <w:tc>
          <w:tcPr>
            <w:tcW w:w="3996" w:type="dxa"/>
          </w:tcPr>
          <w:p w14:paraId="5309534E" w14:textId="77777777" w:rsidR="00CF18D6" w:rsidRPr="00A8623C" w:rsidRDefault="00CF18D6" w:rsidP="00B65E94">
            <w:pPr>
              <w:pStyle w:val="BodyText"/>
              <w:keepNext/>
              <w:spacing w:before="100" w:beforeAutospacing="1" w:after="100" w:afterAutospacing="1"/>
              <w:contextualSpacing/>
            </w:pPr>
            <w:r w:rsidRPr="00A8623C">
              <w:t>Managerial level</w:t>
            </w:r>
          </w:p>
        </w:tc>
        <w:tc>
          <w:tcPr>
            <w:tcW w:w="849" w:type="dxa"/>
          </w:tcPr>
          <w:p w14:paraId="27CDAF3B" w14:textId="77777777" w:rsidR="00CF18D6" w:rsidRPr="00A8623C" w:rsidRDefault="00CF18D6" w:rsidP="00B65E94">
            <w:pPr>
              <w:pStyle w:val="BodyText"/>
              <w:keepNext/>
              <w:spacing w:before="100" w:beforeAutospacing="1" w:after="100" w:afterAutospacing="1"/>
              <w:contextualSpacing/>
              <w:rPr>
                <w:u w:val="single"/>
              </w:rPr>
            </w:pPr>
          </w:p>
        </w:tc>
      </w:tr>
      <w:tr w:rsidR="00CF18D6" w:rsidRPr="00A8623C" w14:paraId="44193C19" w14:textId="77777777" w:rsidTr="00B65E94">
        <w:trPr>
          <w:trHeight w:val="180"/>
        </w:trPr>
        <w:tc>
          <w:tcPr>
            <w:tcW w:w="555" w:type="dxa"/>
          </w:tcPr>
          <w:p w14:paraId="508F210C" w14:textId="77777777" w:rsidR="00CF18D6" w:rsidRPr="00A8623C" w:rsidRDefault="00CF18D6" w:rsidP="00B65E94">
            <w:pPr>
              <w:pStyle w:val="BodyText"/>
              <w:keepNext/>
              <w:spacing w:before="100" w:beforeAutospacing="1" w:after="100" w:afterAutospacing="1"/>
              <w:contextualSpacing/>
            </w:pPr>
            <w:r w:rsidRPr="00A8623C">
              <w:t>(c)</w:t>
            </w:r>
          </w:p>
        </w:tc>
        <w:tc>
          <w:tcPr>
            <w:tcW w:w="3996" w:type="dxa"/>
          </w:tcPr>
          <w:p w14:paraId="1DF3B436" w14:textId="77777777" w:rsidR="00CF18D6" w:rsidRPr="00A8623C" w:rsidRDefault="00CF18D6" w:rsidP="00B65E94">
            <w:pPr>
              <w:pStyle w:val="BodyText"/>
              <w:keepNext/>
              <w:spacing w:before="100" w:beforeAutospacing="1" w:after="100" w:afterAutospacing="1"/>
              <w:contextualSpacing/>
            </w:pPr>
            <w:r w:rsidRPr="00A8623C">
              <w:t>Professionals with university degrees</w:t>
            </w:r>
          </w:p>
        </w:tc>
        <w:tc>
          <w:tcPr>
            <w:tcW w:w="849" w:type="dxa"/>
          </w:tcPr>
          <w:p w14:paraId="29552FD8" w14:textId="77777777" w:rsidR="00CF18D6" w:rsidRPr="00A8623C" w:rsidRDefault="00CF18D6" w:rsidP="00B65E94">
            <w:pPr>
              <w:pStyle w:val="BodyText"/>
              <w:keepNext/>
              <w:spacing w:before="100" w:beforeAutospacing="1" w:after="100" w:afterAutospacing="1"/>
              <w:contextualSpacing/>
              <w:rPr>
                <w:u w:val="single"/>
              </w:rPr>
            </w:pPr>
          </w:p>
        </w:tc>
      </w:tr>
      <w:tr w:rsidR="00CF18D6" w:rsidRPr="00A8623C" w14:paraId="1E1CCB4A" w14:textId="77777777" w:rsidTr="00B65E94">
        <w:trPr>
          <w:trHeight w:val="180"/>
        </w:trPr>
        <w:tc>
          <w:tcPr>
            <w:tcW w:w="555" w:type="dxa"/>
          </w:tcPr>
          <w:p w14:paraId="172361A1" w14:textId="77777777" w:rsidR="00CF18D6" w:rsidRPr="00A8623C" w:rsidRDefault="00CF18D6" w:rsidP="00B65E94">
            <w:pPr>
              <w:pStyle w:val="BodyText"/>
              <w:keepNext/>
              <w:spacing w:before="100" w:beforeAutospacing="1" w:after="100" w:afterAutospacing="1"/>
              <w:contextualSpacing/>
            </w:pPr>
            <w:r w:rsidRPr="00A8623C">
              <w:t>(d)</w:t>
            </w:r>
          </w:p>
        </w:tc>
        <w:tc>
          <w:tcPr>
            <w:tcW w:w="3996" w:type="dxa"/>
          </w:tcPr>
          <w:p w14:paraId="43650919" w14:textId="77777777" w:rsidR="00CF18D6" w:rsidRPr="00A8623C" w:rsidRDefault="00CF18D6" w:rsidP="00B65E94">
            <w:pPr>
              <w:pStyle w:val="BodyText"/>
              <w:keepNext/>
              <w:spacing w:before="100" w:beforeAutospacing="1" w:after="100" w:afterAutospacing="1"/>
              <w:contextualSpacing/>
            </w:pPr>
            <w:r w:rsidRPr="00A8623C">
              <w:t>Laboratory technicians</w:t>
            </w:r>
          </w:p>
        </w:tc>
        <w:tc>
          <w:tcPr>
            <w:tcW w:w="849" w:type="dxa"/>
          </w:tcPr>
          <w:p w14:paraId="161AD2FC" w14:textId="77777777" w:rsidR="00CF18D6" w:rsidRPr="00A8623C" w:rsidRDefault="00CF18D6" w:rsidP="00B65E94">
            <w:pPr>
              <w:pStyle w:val="BodyText"/>
              <w:keepNext/>
              <w:spacing w:before="100" w:beforeAutospacing="1" w:after="100" w:afterAutospacing="1"/>
              <w:contextualSpacing/>
              <w:rPr>
                <w:u w:val="single"/>
              </w:rPr>
            </w:pPr>
          </w:p>
        </w:tc>
      </w:tr>
      <w:tr w:rsidR="00CF18D6" w:rsidRPr="00A8623C" w14:paraId="074A9027" w14:textId="77777777" w:rsidTr="00B65E94">
        <w:trPr>
          <w:trHeight w:val="180"/>
        </w:trPr>
        <w:tc>
          <w:tcPr>
            <w:tcW w:w="555" w:type="dxa"/>
          </w:tcPr>
          <w:p w14:paraId="51AFA322" w14:textId="77777777" w:rsidR="00CF18D6" w:rsidRPr="00A8623C" w:rsidRDefault="00CF18D6" w:rsidP="00B65E94">
            <w:pPr>
              <w:pStyle w:val="BodyText"/>
              <w:keepNext/>
              <w:spacing w:before="100" w:beforeAutospacing="1" w:after="100" w:afterAutospacing="1"/>
              <w:contextualSpacing/>
            </w:pPr>
            <w:r w:rsidRPr="00A8623C">
              <w:t>(e)</w:t>
            </w:r>
          </w:p>
        </w:tc>
        <w:tc>
          <w:tcPr>
            <w:tcW w:w="3996" w:type="dxa"/>
          </w:tcPr>
          <w:p w14:paraId="5A12339B" w14:textId="77777777" w:rsidR="00CF18D6" w:rsidRPr="00A8623C" w:rsidRDefault="00CF18D6" w:rsidP="00B65E94">
            <w:pPr>
              <w:pStyle w:val="BodyText"/>
              <w:keepNext/>
              <w:spacing w:before="100" w:beforeAutospacing="1" w:after="100" w:afterAutospacing="1"/>
              <w:contextualSpacing/>
            </w:pPr>
            <w:r w:rsidRPr="00A8623C">
              <w:t>Others</w:t>
            </w:r>
          </w:p>
        </w:tc>
        <w:tc>
          <w:tcPr>
            <w:tcW w:w="849" w:type="dxa"/>
          </w:tcPr>
          <w:p w14:paraId="07529C80" w14:textId="77777777" w:rsidR="00CF18D6" w:rsidRPr="00A8623C" w:rsidRDefault="00CF18D6" w:rsidP="00B65E94">
            <w:pPr>
              <w:pStyle w:val="BodyText"/>
              <w:keepNext/>
              <w:spacing w:before="100" w:beforeAutospacing="1" w:after="100" w:afterAutospacing="1"/>
              <w:contextualSpacing/>
              <w:rPr>
                <w:u w:val="single"/>
              </w:rPr>
            </w:pPr>
          </w:p>
        </w:tc>
      </w:tr>
    </w:tbl>
    <w:p w14:paraId="5288DDBE" w14:textId="77777777" w:rsidR="00CF18D6" w:rsidRPr="00A8623C" w:rsidRDefault="00CF18D6" w:rsidP="00CF18D6">
      <w:pPr>
        <w:pStyle w:val="BodyText"/>
        <w:spacing w:before="120" w:after="0"/>
        <w:contextualSpacing/>
        <w:rPr>
          <w:u w:val="single"/>
        </w:rPr>
      </w:pPr>
    </w:p>
    <w:p w14:paraId="67AF96FD" w14:textId="77777777" w:rsidR="00CF18D6" w:rsidRPr="00A8623C" w:rsidRDefault="00CF18D6" w:rsidP="00CF18D6">
      <w:pPr>
        <w:pStyle w:val="BodyText"/>
        <w:spacing w:before="100" w:beforeAutospacing="1" w:after="100" w:afterAutospacing="1"/>
        <w:ind w:left="720" w:hanging="720"/>
        <w:contextualSpacing/>
        <w:rPr>
          <w:b/>
        </w:rPr>
      </w:pPr>
      <w:r w:rsidRPr="00A8623C">
        <w:rPr>
          <w:b/>
        </w:rPr>
        <w:t>3.</w:t>
      </w:r>
      <w:r w:rsidRPr="00A8623C">
        <w:rPr>
          <w:b/>
        </w:rPr>
        <w:tab/>
        <w:t xml:space="preserve">Chemical analyses being undertaken </w:t>
      </w:r>
    </w:p>
    <w:p w14:paraId="5640675D" w14:textId="77777777" w:rsidR="00CF18D6" w:rsidRPr="00A8623C" w:rsidRDefault="00CF18D6" w:rsidP="00CF18D6">
      <w:pPr>
        <w:pStyle w:val="BodyText"/>
        <w:spacing w:before="100" w:beforeAutospacing="1" w:after="100" w:afterAutospacing="1"/>
        <w:ind w:left="720" w:hanging="720"/>
        <w:contextualSpacing/>
        <w:rPr>
          <w:u w:val="single"/>
        </w:rPr>
      </w:pPr>
    </w:p>
    <w:p w14:paraId="7FCA337F" w14:textId="4AC81762" w:rsidR="00CF18D6" w:rsidRPr="00A8623C" w:rsidRDefault="00CF18D6" w:rsidP="00CF18D6">
      <w:pPr>
        <w:pStyle w:val="BodyText"/>
        <w:spacing w:after="0"/>
        <w:ind w:left="720" w:hanging="720"/>
        <w:contextualSpacing/>
      </w:pPr>
      <w:r w:rsidRPr="00A8623C">
        <w:t>3.1</w:t>
      </w:r>
      <w:r w:rsidRPr="00A8623C">
        <w:tab/>
        <w:t>Purpose</w:t>
      </w:r>
      <w:r w:rsidR="00125891">
        <w:t>(s)</w:t>
      </w:r>
      <w:r w:rsidRPr="00A8623C">
        <w:t xml:space="preserve"> for which analyses are conducted (e.g. toxicological, standards, defence, food, forensic, occupational health, industrial</w:t>
      </w:r>
      <w:r w:rsidR="002A6116">
        <w:t>,</w:t>
      </w:r>
      <w:r w:rsidRPr="00A8623C">
        <w:t xml:space="preserve"> hygiene, environmental, other)</w:t>
      </w:r>
    </w:p>
    <w:p w14:paraId="0B2691BE"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61B1CA36"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7CA76F8D"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3E6F70AE" w14:textId="77777777" w:rsidR="00CF18D6" w:rsidRPr="00A8623C" w:rsidRDefault="00CF18D6" w:rsidP="00CF18D6">
      <w:pPr>
        <w:pStyle w:val="BodyText"/>
        <w:spacing w:before="100" w:beforeAutospacing="1" w:after="100" w:afterAutospacing="1"/>
        <w:ind w:left="720"/>
        <w:contextualSpacing/>
      </w:pPr>
    </w:p>
    <w:p w14:paraId="544291CF" w14:textId="77777777" w:rsidR="00CF18D6" w:rsidRPr="00A8623C" w:rsidRDefault="00CF18D6" w:rsidP="00CF18D6">
      <w:pPr>
        <w:pStyle w:val="BodyText"/>
        <w:spacing w:before="100" w:beforeAutospacing="1" w:after="0"/>
        <w:ind w:left="720" w:hanging="720"/>
        <w:contextualSpacing/>
      </w:pPr>
      <w:r w:rsidRPr="00A8623C">
        <w:t>3.2</w:t>
      </w:r>
      <w:r w:rsidRPr="00A8623C">
        <w:tab/>
        <w:t xml:space="preserve">Types of samples (industrial and commercial products, food, water, environmental, workplace-related, other) </w:t>
      </w:r>
    </w:p>
    <w:p w14:paraId="18E0A0CC"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7C85697A"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252C7671"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35C8901D"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p>
    <w:p w14:paraId="6A4D71D0" w14:textId="77777777" w:rsidR="00CF18D6" w:rsidRPr="00A8623C" w:rsidRDefault="00CF18D6" w:rsidP="00CF18D6">
      <w:pPr>
        <w:pStyle w:val="BodyText"/>
        <w:tabs>
          <w:tab w:val="left" w:pos="4536"/>
          <w:tab w:val="right" w:leader="dot" w:pos="9072"/>
        </w:tabs>
        <w:spacing w:after="0"/>
        <w:ind w:left="720" w:hanging="720"/>
        <w:contextualSpacing/>
      </w:pPr>
      <w:r w:rsidRPr="00A8623C">
        <w:t>3.3</w:t>
      </w:r>
      <w:r w:rsidRPr="00A8623C">
        <w:tab/>
        <w:t xml:space="preserve">Number of samples / cases per month: </w:t>
      </w:r>
      <w:r w:rsidRPr="00A8623C">
        <w:tab/>
      </w:r>
      <w:r w:rsidRPr="00A8623C">
        <w:tab/>
      </w:r>
    </w:p>
    <w:p w14:paraId="38142B21" w14:textId="77777777" w:rsidR="00CF18D6" w:rsidRPr="00A8623C" w:rsidRDefault="00CF18D6" w:rsidP="00CF18D6">
      <w:pPr>
        <w:pStyle w:val="BodyText"/>
        <w:spacing w:before="100" w:beforeAutospacing="1" w:after="100" w:afterAutospacing="1"/>
        <w:ind w:left="720" w:hanging="720"/>
        <w:contextualSpacing/>
      </w:pPr>
    </w:p>
    <w:p w14:paraId="78C76069" w14:textId="77777777" w:rsidR="00CF18D6" w:rsidRPr="00A8623C" w:rsidRDefault="00CF18D6" w:rsidP="00CF18D6">
      <w:pPr>
        <w:pStyle w:val="BodyText"/>
        <w:spacing w:before="100" w:beforeAutospacing="1" w:after="100" w:afterAutospacing="1"/>
        <w:ind w:left="720" w:hanging="720"/>
        <w:contextualSpacing/>
      </w:pPr>
      <w:r w:rsidRPr="00A8623C">
        <w:t>3.4</w:t>
      </w:r>
      <w:r w:rsidRPr="00A8623C">
        <w:tab/>
        <w:t>In the table below, list the types of analytes in the substances analysed (substances may be chemical weapons or their precursors, toxic chemicals, hazardous wastes, discrete organic chemicals, pesticides, persistent organic pollutants, customs-related drugs and pharmaceuticals, organic solvents, toxic gases, natural toxins, food chemicals, etc.):</w:t>
      </w:r>
    </w:p>
    <w:p w14:paraId="13CA8AAB" w14:textId="77777777" w:rsidR="00CF18D6" w:rsidRPr="00A8623C" w:rsidRDefault="00CF18D6" w:rsidP="00CF18D6">
      <w:pPr>
        <w:pStyle w:val="BodyText"/>
        <w:spacing w:before="100" w:beforeAutospacing="1" w:after="100" w:afterAutospacing="1"/>
        <w:contextualSpacing/>
        <w:rPr>
          <w:u w:val="single"/>
        </w:rPr>
      </w:pPr>
    </w:p>
    <w:tbl>
      <w:tblPr>
        <w:tblW w:w="8663"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
        <w:gridCol w:w="2588"/>
        <w:gridCol w:w="2268"/>
        <w:gridCol w:w="3402"/>
      </w:tblGrid>
      <w:tr w:rsidR="00CF18D6" w:rsidRPr="00A8623C" w14:paraId="209938DA" w14:textId="77777777" w:rsidTr="00B65E94">
        <w:trPr>
          <w:trHeight w:val="180"/>
        </w:trPr>
        <w:tc>
          <w:tcPr>
            <w:tcW w:w="405" w:type="dxa"/>
          </w:tcPr>
          <w:p w14:paraId="5C367299" w14:textId="77777777" w:rsidR="00CF18D6" w:rsidRPr="00A8623C" w:rsidRDefault="00CF18D6" w:rsidP="00B65E94">
            <w:pPr>
              <w:pStyle w:val="BodyText"/>
              <w:spacing w:before="100" w:beforeAutospacing="1" w:after="100" w:afterAutospacing="1"/>
              <w:contextualSpacing/>
            </w:pPr>
          </w:p>
        </w:tc>
        <w:tc>
          <w:tcPr>
            <w:tcW w:w="2588" w:type="dxa"/>
          </w:tcPr>
          <w:p w14:paraId="2FD7456E" w14:textId="77777777" w:rsidR="00CF18D6" w:rsidRPr="00A8623C" w:rsidRDefault="00CF18D6" w:rsidP="00B65E94">
            <w:pPr>
              <w:pStyle w:val="BodyText"/>
              <w:spacing w:before="100" w:beforeAutospacing="1" w:after="100" w:afterAutospacing="1"/>
              <w:contextualSpacing/>
              <w:jc w:val="center"/>
            </w:pPr>
            <w:r w:rsidRPr="00A8623C">
              <w:t>Analyte (type or group)</w:t>
            </w:r>
          </w:p>
        </w:tc>
        <w:tc>
          <w:tcPr>
            <w:tcW w:w="2268" w:type="dxa"/>
          </w:tcPr>
          <w:p w14:paraId="708F4B60" w14:textId="77777777" w:rsidR="00CF18D6" w:rsidRPr="00A8623C" w:rsidRDefault="00CF18D6" w:rsidP="00B65E94">
            <w:pPr>
              <w:pStyle w:val="BodyText"/>
              <w:spacing w:before="100" w:beforeAutospacing="1" w:after="100" w:afterAutospacing="1"/>
              <w:contextualSpacing/>
              <w:jc w:val="center"/>
            </w:pPr>
            <w:r w:rsidRPr="00A8623C">
              <w:t>Chemical substance</w:t>
            </w:r>
          </w:p>
        </w:tc>
        <w:tc>
          <w:tcPr>
            <w:tcW w:w="3402" w:type="dxa"/>
          </w:tcPr>
          <w:p w14:paraId="444B877A" w14:textId="77777777" w:rsidR="00CF18D6" w:rsidRPr="00A8623C" w:rsidRDefault="00CF18D6" w:rsidP="00B65E94">
            <w:pPr>
              <w:pStyle w:val="BodyText"/>
              <w:spacing w:before="100" w:beforeAutospacing="1" w:after="100" w:afterAutospacing="1"/>
              <w:contextualSpacing/>
              <w:jc w:val="center"/>
            </w:pPr>
            <w:r w:rsidRPr="00A8623C">
              <w:t>Techniques and equipment used</w:t>
            </w:r>
          </w:p>
        </w:tc>
      </w:tr>
      <w:tr w:rsidR="00CF18D6" w:rsidRPr="00A8623C" w14:paraId="4183A55E" w14:textId="77777777" w:rsidTr="00B65E94">
        <w:trPr>
          <w:trHeight w:val="180"/>
        </w:trPr>
        <w:tc>
          <w:tcPr>
            <w:tcW w:w="405" w:type="dxa"/>
          </w:tcPr>
          <w:p w14:paraId="3126BB65" w14:textId="77777777" w:rsidR="00CF18D6" w:rsidRPr="00A8623C" w:rsidRDefault="00CF18D6" w:rsidP="00B65E94">
            <w:pPr>
              <w:pStyle w:val="BodyText"/>
              <w:spacing w:before="100" w:beforeAutospacing="1" w:after="100" w:afterAutospacing="1"/>
              <w:contextualSpacing/>
            </w:pPr>
            <w:r w:rsidRPr="00A8623C">
              <w:t>1.</w:t>
            </w:r>
          </w:p>
        </w:tc>
        <w:tc>
          <w:tcPr>
            <w:tcW w:w="2588" w:type="dxa"/>
          </w:tcPr>
          <w:p w14:paraId="35EFCE02" w14:textId="77777777" w:rsidR="00CF18D6" w:rsidRPr="00A8623C" w:rsidRDefault="00CF18D6" w:rsidP="00B65E94">
            <w:pPr>
              <w:pStyle w:val="BodyText"/>
              <w:spacing w:before="100" w:beforeAutospacing="1" w:after="100" w:afterAutospacing="1"/>
              <w:contextualSpacing/>
              <w:jc w:val="center"/>
            </w:pPr>
          </w:p>
        </w:tc>
        <w:tc>
          <w:tcPr>
            <w:tcW w:w="2268" w:type="dxa"/>
          </w:tcPr>
          <w:p w14:paraId="4BBF0508" w14:textId="77777777" w:rsidR="00CF18D6" w:rsidRPr="00A8623C" w:rsidRDefault="00CF18D6" w:rsidP="00B65E94">
            <w:pPr>
              <w:pStyle w:val="BodyText"/>
              <w:spacing w:before="100" w:beforeAutospacing="1" w:after="100" w:afterAutospacing="1"/>
              <w:contextualSpacing/>
              <w:jc w:val="center"/>
            </w:pPr>
          </w:p>
        </w:tc>
        <w:tc>
          <w:tcPr>
            <w:tcW w:w="3402" w:type="dxa"/>
          </w:tcPr>
          <w:p w14:paraId="7A30E9BB" w14:textId="77777777" w:rsidR="00CF18D6" w:rsidRPr="00A8623C" w:rsidRDefault="00CF18D6" w:rsidP="00B65E94">
            <w:pPr>
              <w:pStyle w:val="BodyText"/>
              <w:spacing w:before="100" w:beforeAutospacing="1" w:after="100" w:afterAutospacing="1"/>
              <w:contextualSpacing/>
              <w:jc w:val="center"/>
            </w:pPr>
          </w:p>
        </w:tc>
      </w:tr>
      <w:tr w:rsidR="00CF18D6" w:rsidRPr="00A8623C" w14:paraId="0DC57B22" w14:textId="77777777" w:rsidTr="00B65E94">
        <w:trPr>
          <w:trHeight w:val="180"/>
        </w:trPr>
        <w:tc>
          <w:tcPr>
            <w:tcW w:w="405" w:type="dxa"/>
          </w:tcPr>
          <w:p w14:paraId="726BD97E" w14:textId="77777777" w:rsidR="00CF18D6" w:rsidRPr="00A8623C" w:rsidRDefault="00CF18D6" w:rsidP="00B65E94">
            <w:pPr>
              <w:pStyle w:val="BodyText"/>
              <w:spacing w:before="100" w:beforeAutospacing="1" w:after="100" w:afterAutospacing="1"/>
              <w:contextualSpacing/>
            </w:pPr>
            <w:r w:rsidRPr="00A8623C">
              <w:t>2.</w:t>
            </w:r>
          </w:p>
        </w:tc>
        <w:tc>
          <w:tcPr>
            <w:tcW w:w="2588" w:type="dxa"/>
          </w:tcPr>
          <w:p w14:paraId="2E83A884" w14:textId="77777777" w:rsidR="00CF18D6" w:rsidRPr="00A8623C" w:rsidRDefault="00CF18D6" w:rsidP="00B65E94">
            <w:pPr>
              <w:pStyle w:val="BodyText"/>
              <w:spacing w:before="100" w:beforeAutospacing="1" w:after="100" w:afterAutospacing="1"/>
              <w:contextualSpacing/>
              <w:jc w:val="center"/>
            </w:pPr>
          </w:p>
        </w:tc>
        <w:tc>
          <w:tcPr>
            <w:tcW w:w="2268" w:type="dxa"/>
          </w:tcPr>
          <w:p w14:paraId="0BE49F9B" w14:textId="77777777" w:rsidR="00CF18D6" w:rsidRPr="00A8623C" w:rsidRDefault="00CF18D6" w:rsidP="00B65E94">
            <w:pPr>
              <w:pStyle w:val="BodyText"/>
              <w:spacing w:before="100" w:beforeAutospacing="1" w:after="100" w:afterAutospacing="1"/>
              <w:contextualSpacing/>
              <w:jc w:val="center"/>
            </w:pPr>
          </w:p>
        </w:tc>
        <w:tc>
          <w:tcPr>
            <w:tcW w:w="3402" w:type="dxa"/>
          </w:tcPr>
          <w:p w14:paraId="5CCBB401" w14:textId="77777777" w:rsidR="00CF18D6" w:rsidRPr="00A8623C" w:rsidRDefault="00CF18D6" w:rsidP="00B65E94">
            <w:pPr>
              <w:pStyle w:val="BodyText"/>
              <w:spacing w:before="100" w:beforeAutospacing="1" w:after="100" w:afterAutospacing="1"/>
              <w:contextualSpacing/>
              <w:jc w:val="center"/>
            </w:pPr>
          </w:p>
        </w:tc>
      </w:tr>
      <w:tr w:rsidR="00CF18D6" w:rsidRPr="00A8623C" w14:paraId="5A8D2C47" w14:textId="77777777" w:rsidTr="00B65E94">
        <w:trPr>
          <w:trHeight w:val="180"/>
        </w:trPr>
        <w:tc>
          <w:tcPr>
            <w:tcW w:w="405" w:type="dxa"/>
          </w:tcPr>
          <w:p w14:paraId="6C1188FD" w14:textId="77777777" w:rsidR="00CF18D6" w:rsidRPr="00A8623C" w:rsidRDefault="00CF18D6" w:rsidP="00B65E94">
            <w:pPr>
              <w:pStyle w:val="BodyText"/>
              <w:spacing w:before="100" w:beforeAutospacing="1" w:after="100" w:afterAutospacing="1"/>
              <w:contextualSpacing/>
            </w:pPr>
            <w:r w:rsidRPr="00A8623C">
              <w:t>3.</w:t>
            </w:r>
          </w:p>
        </w:tc>
        <w:tc>
          <w:tcPr>
            <w:tcW w:w="2588" w:type="dxa"/>
          </w:tcPr>
          <w:p w14:paraId="77C1303E" w14:textId="77777777" w:rsidR="00CF18D6" w:rsidRPr="00A8623C" w:rsidRDefault="00CF18D6" w:rsidP="00B65E94">
            <w:pPr>
              <w:pStyle w:val="BodyText"/>
              <w:spacing w:before="100" w:beforeAutospacing="1" w:after="100" w:afterAutospacing="1"/>
              <w:contextualSpacing/>
              <w:jc w:val="center"/>
            </w:pPr>
          </w:p>
        </w:tc>
        <w:tc>
          <w:tcPr>
            <w:tcW w:w="2268" w:type="dxa"/>
          </w:tcPr>
          <w:p w14:paraId="4964AEBD" w14:textId="77777777" w:rsidR="00CF18D6" w:rsidRPr="00A8623C" w:rsidRDefault="00CF18D6" w:rsidP="00B65E94">
            <w:pPr>
              <w:pStyle w:val="BodyText"/>
              <w:spacing w:before="100" w:beforeAutospacing="1" w:after="100" w:afterAutospacing="1"/>
              <w:contextualSpacing/>
              <w:jc w:val="center"/>
            </w:pPr>
          </w:p>
        </w:tc>
        <w:tc>
          <w:tcPr>
            <w:tcW w:w="3402" w:type="dxa"/>
          </w:tcPr>
          <w:p w14:paraId="36905803" w14:textId="77777777" w:rsidR="00CF18D6" w:rsidRPr="00A8623C" w:rsidRDefault="00CF18D6" w:rsidP="00B65E94">
            <w:pPr>
              <w:pStyle w:val="BodyText"/>
              <w:spacing w:before="100" w:beforeAutospacing="1" w:after="100" w:afterAutospacing="1"/>
              <w:contextualSpacing/>
              <w:jc w:val="center"/>
            </w:pPr>
          </w:p>
        </w:tc>
      </w:tr>
      <w:tr w:rsidR="00CF18D6" w:rsidRPr="00A8623C" w14:paraId="2D1B9120" w14:textId="77777777" w:rsidTr="00B65E94">
        <w:trPr>
          <w:trHeight w:val="180"/>
        </w:trPr>
        <w:tc>
          <w:tcPr>
            <w:tcW w:w="405" w:type="dxa"/>
          </w:tcPr>
          <w:p w14:paraId="74E87AAE" w14:textId="77777777" w:rsidR="00CF18D6" w:rsidRPr="00A8623C" w:rsidRDefault="00CF18D6" w:rsidP="00B65E94">
            <w:pPr>
              <w:pStyle w:val="BodyText"/>
              <w:spacing w:before="100" w:beforeAutospacing="1" w:after="100" w:afterAutospacing="1"/>
              <w:contextualSpacing/>
            </w:pPr>
            <w:r w:rsidRPr="00A8623C">
              <w:t>4.</w:t>
            </w:r>
          </w:p>
        </w:tc>
        <w:tc>
          <w:tcPr>
            <w:tcW w:w="2588" w:type="dxa"/>
          </w:tcPr>
          <w:p w14:paraId="15B74BB7" w14:textId="77777777" w:rsidR="00CF18D6" w:rsidRPr="00A8623C" w:rsidRDefault="00CF18D6" w:rsidP="00B65E94">
            <w:pPr>
              <w:pStyle w:val="BodyText"/>
              <w:spacing w:before="100" w:beforeAutospacing="1" w:after="100" w:afterAutospacing="1"/>
              <w:contextualSpacing/>
              <w:jc w:val="center"/>
            </w:pPr>
          </w:p>
        </w:tc>
        <w:tc>
          <w:tcPr>
            <w:tcW w:w="2268" w:type="dxa"/>
          </w:tcPr>
          <w:p w14:paraId="33E0718A" w14:textId="77777777" w:rsidR="00CF18D6" w:rsidRPr="00A8623C" w:rsidRDefault="00CF18D6" w:rsidP="00B65E94">
            <w:pPr>
              <w:pStyle w:val="BodyText"/>
              <w:spacing w:before="100" w:beforeAutospacing="1" w:after="100" w:afterAutospacing="1"/>
              <w:contextualSpacing/>
              <w:jc w:val="center"/>
            </w:pPr>
          </w:p>
        </w:tc>
        <w:tc>
          <w:tcPr>
            <w:tcW w:w="3402" w:type="dxa"/>
          </w:tcPr>
          <w:p w14:paraId="44708E9A" w14:textId="77777777" w:rsidR="00CF18D6" w:rsidRPr="00A8623C" w:rsidRDefault="00CF18D6" w:rsidP="00B65E94">
            <w:pPr>
              <w:pStyle w:val="BodyText"/>
              <w:spacing w:before="100" w:beforeAutospacing="1" w:after="100" w:afterAutospacing="1"/>
              <w:contextualSpacing/>
              <w:jc w:val="center"/>
            </w:pPr>
          </w:p>
        </w:tc>
      </w:tr>
      <w:tr w:rsidR="00CF18D6" w:rsidRPr="00A8623C" w14:paraId="475AD72D" w14:textId="77777777" w:rsidTr="00B65E94">
        <w:trPr>
          <w:trHeight w:val="180"/>
        </w:trPr>
        <w:tc>
          <w:tcPr>
            <w:tcW w:w="405" w:type="dxa"/>
          </w:tcPr>
          <w:p w14:paraId="159B30AD" w14:textId="77777777" w:rsidR="00CF18D6" w:rsidRPr="00A8623C" w:rsidRDefault="00CF18D6" w:rsidP="00B65E94">
            <w:pPr>
              <w:pStyle w:val="BodyText"/>
              <w:spacing w:before="100" w:beforeAutospacing="1" w:after="100" w:afterAutospacing="1"/>
              <w:contextualSpacing/>
            </w:pPr>
            <w:r w:rsidRPr="00A8623C">
              <w:t>5.</w:t>
            </w:r>
          </w:p>
        </w:tc>
        <w:tc>
          <w:tcPr>
            <w:tcW w:w="2588" w:type="dxa"/>
          </w:tcPr>
          <w:p w14:paraId="7DA70B3A" w14:textId="77777777" w:rsidR="00CF18D6" w:rsidRPr="00A8623C" w:rsidRDefault="00CF18D6" w:rsidP="00B65E94">
            <w:pPr>
              <w:pStyle w:val="BodyText"/>
              <w:spacing w:before="100" w:beforeAutospacing="1" w:after="100" w:afterAutospacing="1"/>
              <w:contextualSpacing/>
              <w:jc w:val="center"/>
            </w:pPr>
          </w:p>
        </w:tc>
        <w:tc>
          <w:tcPr>
            <w:tcW w:w="2268" w:type="dxa"/>
          </w:tcPr>
          <w:p w14:paraId="0C669A9F" w14:textId="77777777" w:rsidR="00CF18D6" w:rsidRPr="00A8623C" w:rsidRDefault="00CF18D6" w:rsidP="00B65E94">
            <w:pPr>
              <w:pStyle w:val="BodyText"/>
              <w:spacing w:before="100" w:beforeAutospacing="1" w:after="100" w:afterAutospacing="1"/>
              <w:contextualSpacing/>
              <w:jc w:val="center"/>
            </w:pPr>
          </w:p>
        </w:tc>
        <w:tc>
          <w:tcPr>
            <w:tcW w:w="3402" w:type="dxa"/>
          </w:tcPr>
          <w:p w14:paraId="574684A0" w14:textId="77777777" w:rsidR="00CF18D6" w:rsidRPr="00A8623C" w:rsidRDefault="00CF18D6" w:rsidP="00B65E94">
            <w:pPr>
              <w:pStyle w:val="BodyText"/>
              <w:spacing w:before="100" w:beforeAutospacing="1" w:after="100" w:afterAutospacing="1"/>
              <w:contextualSpacing/>
              <w:jc w:val="center"/>
            </w:pPr>
          </w:p>
        </w:tc>
      </w:tr>
      <w:tr w:rsidR="00CF18D6" w:rsidRPr="00A8623C" w14:paraId="24ABFEFB" w14:textId="77777777" w:rsidTr="00B65E94">
        <w:trPr>
          <w:trHeight w:val="180"/>
        </w:trPr>
        <w:tc>
          <w:tcPr>
            <w:tcW w:w="405" w:type="dxa"/>
          </w:tcPr>
          <w:p w14:paraId="02FDA627" w14:textId="77777777" w:rsidR="00CF18D6" w:rsidRPr="00A8623C" w:rsidRDefault="00CF18D6" w:rsidP="00B65E94">
            <w:pPr>
              <w:pStyle w:val="BodyText"/>
              <w:spacing w:before="100" w:beforeAutospacing="1" w:after="100" w:afterAutospacing="1"/>
              <w:contextualSpacing/>
            </w:pPr>
            <w:r w:rsidRPr="00A8623C">
              <w:t>6.</w:t>
            </w:r>
          </w:p>
        </w:tc>
        <w:tc>
          <w:tcPr>
            <w:tcW w:w="2588" w:type="dxa"/>
          </w:tcPr>
          <w:p w14:paraId="57DBE09C" w14:textId="77777777" w:rsidR="00CF18D6" w:rsidRPr="00A8623C" w:rsidRDefault="00CF18D6" w:rsidP="00B65E94">
            <w:pPr>
              <w:pStyle w:val="BodyText"/>
              <w:spacing w:before="100" w:beforeAutospacing="1" w:after="100" w:afterAutospacing="1"/>
              <w:contextualSpacing/>
              <w:jc w:val="center"/>
            </w:pPr>
          </w:p>
        </w:tc>
        <w:tc>
          <w:tcPr>
            <w:tcW w:w="2268" w:type="dxa"/>
          </w:tcPr>
          <w:p w14:paraId="2944B497" w14:textId="77777777" w:rsidR="00CF18D6" w:rsidRPr="00A8623C" w:rsidRDefault="00CF18D6" w:rsidP="00B65E94">
            <w:pPr>
              <w:pStyle w:val="BodyText"/>
              <w:spacing w:before="100" w:beforeAutospacing="1" w:after="100" w:afterAutospacing="1"/>
              <w:contextualSpacing/>
              <w:jc w:val="center"/>
            </w:pPr>
          </w:p>
        </w:tc>
        <w:tc>
          <w:tcPr>
            <w:tcW w:w="3402" w:type="dxa"/>
          </w:tcPr>
          <w:p w14:paraId="4BD0CF42" w14:textId="77777777" w:rsidR="00CF18D6" w:rsidRPr="00A8623C" w:rsidRDefault="00CF18D6" w:rsidP="00B65E94">
            <w:pPr>
              <w:pStyle w:val="BodyText"/>
              <w:spacing w:before="100" w:beforeAutospacing="1" w:after="100" w:afterAutospacing="1"/>
              <w:contextualSpacing/>
              <w:jc w:val="center"/>
            </w:pPr>
          </w:p>
        </w:tc>
      </w:tr>
      <w:tr w:rsidR="00CF18D6" w:rsidRPr="00A8623C" w14:paraId="247D9B98" w14:textId="77777777" w:rsidTr="00B65E94">
        <w:trPr>
          <w:trHeight w:val="180"/>
        </w:trPr>
        <w:tc>
          <w:tcPr>
            <w:tcW w:w="405" w:type="dxa"/>
          </w:tcPr>
          <w:p w14:paraId="75619B27" w14:textId="77777777" w:rsidR="00CF18D6" w:rsidRPr="00A8623C" w:rsidRDefault="00CF18D6" w:rsidP="00B65E94">
            <w:pPr>
              <w:pStyle w:val="BodyText"/>
              <w:spacing w:before="100" w:beforeAutospacing="1" w:after="100" w:afterAutospacing="1"/>
              <w:contextualSpacing/>
            </w:pPr>
            <w:r w:rsidRPr="00A8623C">
              <w:t>7.</w:t>
            </w:r>
          </w:p>
        </w:tc>
        <w:tc>
          <w:tcPr>
            <w:tcW w:w="2588" w:type="dxa"/>
          </w:tcPr>
          <w:p w14:paraId="3C8A1B4F" w14:textId="77777777" w:rsidR="00CF18D6" w:rsidRPr="00A8623C" w:rsidRDefault="00CF18D6" w:rsidP="00B65E94">
            <w:pPr>
              <w:pStyle w:val="BodyText"/>
              <w:spacing w:before="100" w:beforeAutospacing="1" w:after="100" w:afterAutospacing="1"/>
              <w:contextualSpacing/>
              <w:jc w:val="center"/>
            </w:pPr>
          </w:p>
        </w:tc>
        <w:tc>
          <w:tcPr>
            <w:tcW w:w="2268" w:type="dxa"/>
          </w:tcPr>
          <w:p w14:paraId="19466E28" w14:textId="77777777" w:rsidR="00CF18D6" w:rsidRPr="00A8623C" w:rsidRDefault="00CF18D6" w:rsidP="00B65E94">
            <w:pPr>
              <w:pStyle w:val="BodyText"/>
              <w:spacing w:before="100" w:beforeAutospacing="1" w:after="100" w:afterAutospacing="1"/>
              <w:contextualSpacing/>
              <w:jc w:val="center"/>
            </w:pPr>
          </w:p>
        </w:tc>
        <w:tc>
          <w:tcPr>
            <w:tcW w:w="3402" w:type="dxa"/>
          </w:tcPr>
          <w:p w14:paraId="3DFCC0CF" w14:textId="77777777" w:rsidR="00CF18D6" w:rsidRPr="00A8623C" w:rsidRDefault="00CF18D6" w:rsidP="00B65E94">
            <w:pPr>
              <w:pStyle w:val="BodyText"/>
              <w:spacing w:before="100" w:beforeAutospacing="1" w:after="100" w:afterAutospacing="1"/>
              <w:contextualSpacing/>
              <w:jc w:val="center"/>
            </w:pPr>
          </w:p>
        </w:tc>
      </w:tr>
      <w:tr w:rsidR="00CF18D6" w:rsidRPr="00A8623C" w14:paraId="0A51FBDE" w14:textId="77777777" w:rsidTr="00B65E94">
        <w:trPr>
          <w:trHeight w:val="180"/>
        </w:trPr>
        <w:tc>
          <w:tcPr>
            <w:tcW w:w="405" w:type="dxa"/>
          </w:tcPr>
          <w:p w14:paraId="01C6DA42" w14:textId="77777777" w:rsidR="00CF18D6" w:rsidRPr="00A8623C" w:rsidRDefault="00CF18D6" w:rsidP="00B65E94">
            <w:pPr>
              <w:pStyle w:val="BodyText"/>
              <w:spacing w:before="100" w:beforeAutospacing="1" w:after="100" w:afterAutospacing="1"/>
              <w:contextualSpacing/>
            </w:pPr>
            <w:r w:rsidRPr="00A8623C">
              <w:t>8.</w:t>
            </w:r>
          </w:p>
        </w:tc>
        <w:tc>
          <w:tcPr>
            <w:tcW w:w="2588" w:type="dxa"/>
          </w:tcPr>
          <w:p w14:paraId="44AFC6C1" w14:textId="77777777" w:rsidR="00CF18D6" w:rsidRPr="00A8623C" w:rsidRDefault="00CF18D6" w:rsidP="00B65E94">
            <w:pPr>
              <w:pStyle w:val="BodyText"/>
              <w:spacing w:before="100" w:beforeAutospacing="1" w:after="100" w:afterAutospacing="1"/>
              <w:contextualSpacing/>
              <w:jc w:val="center"/>
            </w:pPr>
          </w:p>
        </w:tc>
        <w:tc>
          <w:tcPr>
            <w:tcW w:w="2268" w:type="dxa"/>
          </w:tcPr>
          <w:p w14:paraId="2668BD79" w14:textId="77777777" w:rsidR="00CF18D6" w:rsidRPr="00A8623C" w:rsidRDefault="00CF18D6" w:rsidP="00B65E94">
            <w:pPr>
              <w:pStyle w:val="BodyText"/>
              <w:spacing w:before="100" w:beforeAutospacing="1" w:after="100" w:afterAutospacing="1"/>
              <w:contextualSpacing/>
              <w:jc w:val="center"/>
            </w:pPr>
          </w:p>
        </w:tc>
        <w:tc>
          <w:tcPr>
            <w:tcW w:w="3402" w:type="dxa"/>
          </w:tcPr>
          <w:p w14:paraId="1B398FE5" w14:textId="77777777" w:rsidR="00CF18D6" w:rsidRPr="00A8623C" w:rsidRDefault="00CF18D6" w:rsidP="00B65E94">
            <w:pPr>
              <w:pStyle w:val="BodyText"/>
              <w:spacing w:before="100" w:beforeAutospacing="1" w:after="100" w:afterAutospacing="1"/>
              <w:contextualSpacing/>
              <w:jc w:val="center"/>
            </w:pPr>
          </w:p>
        </w:tc>
      </w:tr>
    </w:tbl>
    <w:p w14:paraId="0638258E" w14:textId="77777777" w:rsidR="00CF18D6" w:rsidRPr="00A8623C" w:rsidRDefault="00CF18D6" w:rsidP="00CF18D6">
      <w:pPr>
        <w:pStyle w:val="BodyText"/>
        <w:spacing w:before="100" w:beforeAutospacing="1" w:after="100" w:afterAutospacing="1"/>
        <w:contextualSpacing/>
      </w:pPr>
    </w:p>
    <w:p w14:paraId="33056B04" w14:textId="77777777" w:rsidR="00CF18D6" w:rsidRPr="00A8623C" w:rsidRDefault="00CF18D6" w:rsidP="00CF18D6">
      <w:pPr>
        <w:pStyle w:val="BodyText"/>
        <w:keepNext/>
        <w:spacing w:before="100" w:beforeAutospacing="1" w:after="100" w:afterAutospacing="1"/>
        <w:ind w:left="720" w:hanging="720"/>
        <w:contextualSpacing/>
        <w:rPr>
          <w:i/>
        </w:rPr>
      </w:pPr>
      <w:r w:rsidRPr="00A8623C">
        <w:rPr>
          <w:b/>
        </w:rPr>
        <w:lastRenderedPageBreak/>
        <w:t>4.</w:t>
      </w:r>
      <w:r w:rsidRPr="00A8623C">
        <w:rPr>
          <w:b/>
        </w:rPr>
        <w:tab/>
        <w:t>Equipment</w:t>
      </w:r>
      <w:r w:rsidRPr="00A8623C">
        <w:t xml:space="preserve"> (indicate equipment used with the name of the manufacturer and model)</w:t>
      </w:r>
    </w:p>
    <w:p w14:paraId="71E7354B" w14:textId="77777777" w:rsidR="00CF18D6" w:rsidRPr="00A8623C" w:rsidRDefault="00CF18D6" w:rsidP="00CF18D6">
      <w:pPr>
        <w:pStyle w:val="BodyText"/>
        <w:keepNext/>
        <w:spacing w:before="100" w:beforeAutospacing="1" w:after="100" w:afterAutospacing="1"/>
        <w:ind w:left="720" w:hanging="720"/>
        <w:contextualSpacing/>
        <w:rPr>
          <w:u w:val="single"/>
        </w:rPr>
      </w:pPr>
    </w:p>
    <w:p w14:paraId="4DF46AF7" w14:textId="77777777" w:rsidR="00CF18D6" w:rsidRPr="00A8623C" w:rsidRDefault="00CF18D6" w:rsidP="00CF18D6">
      <w:pPr>
        <w:pStyle w:val="BodyText"/>
        <w:keepNext/>
        <w:spacing w:before="100" w:beforeAutospacing="1" w:after="100" w:afterAutospacing="1"/>
        <w:ind w:left="720" w:hanging="720"/>
        <w:contextualSpacing/>
      </w:pPr>
      <w:r w:rsidRPr="00A8623C">
        <w:t>4.1</w:t>
      </w:r>
      <w:r w:rsidRPr="00A8623C">
        <w:tab/>
        <w:t>List the major equipment available for use by the laboratory in the table below:</w:t>
      </w:r>
    </w:p>
    <w:p w14:paraId="34B87526" w14:textId="77777777" w:rsidR="00CF18D6" w:rsidRPr="00A8623C" w:rsidRDefault="00CF18D6" w:rsidP="00CF18D6">
      <w:pPr>
        <w:pStyle w:val="BodyText"/>
        <w:keepNext/>
        <w:spacing w:before="100" w:beforeAutospacing="1" w:after="100" w:afterAutospacing="1"/>
        <w:ind w:left="720" w:hanging="720"/>
        <w:contextualSpacing/>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516"/>
        <w:gridCol w:w="2551"/>
        <w:gridCol w:w="2977"/>
      </w:tblGrid>
      <w:tr w:rsidR="00CF18D6" w:rsidRPr="00A8623C" w14:paraId="0C82EC3A" w14:textId="77777777" w:rsidTr="00B65E94">
        <w:trPr>
          <w:trHeight w:val="60"/>
        </w:trPr>
        <w:tc>
          <w:tcPr>
            <w:tcW w:w="450" w:type="dxa"/>
          </w:tcPr>
          <w:p w14:paraId="23731078" w14:textId="77777777" w:rsidR="00CF18D6" w:rsidRPr="00A8623C" w:rsidRDefault="00CF18D6" w:rsidP="00B65E94">
            <w:pPr>
              <w:pStyle w:val="BodyText"/>
              <w:keepNext/>
              <w:spacing w:before="100" w:beforeAutospacing="1" w:after="100" w:afterAutospacing="1"/>
              <w:contextualSpacing/>
            </w:pPr>
          </w:p>
        </w:tc>
        <w:tc>
          <w:tcPr>
            <w:tcW w:w="2516" w:type="dxa"/>
          </w:tcPr>
          <w:p w14:paraId="104B8105" w14:textId="77777777" w:rsidR="00CF18D6" w:rsidRPr="00A8623C" w:rsidRDefault="00CF18D6" w:rsidP="00B65E94">
            <w:pPr>
              <w:pStyle w:val="BodyText"/>
              <w:keepNext/>
              <w:spacing w:before="100" w:beforeAutospacing="1" w:after="100" w:afterAutospacing="1"/>
              <w:contextualSpacing/>
              <w:jc w:val="center"/>
            </w:pPr>
            <w:r w:rsidRPr="00A8623C">
              <w:t>Equipment</w:t>
            </w:r>
          </w:p>
        </w:tc>
        <w:tc>
          <w:tcPr>
            <w:tcW w:w="2551" w:type="dxa"/>
          </w:tcPr>
          <w:p w14:paraId="3BA163D9" w14:textId="77777777" w:rsidR="00CF18D6" w:rsidRPr="00A8623C" w:rsidRDefault="00CF18D6" w:rsidP="00B65E94">
            <w:pPr>
              <w:pStyle w:val="BodyText"/>
              <w:keepNext/>
              <w:spacing w:before="100" w:beforeAutospacing="1" w:after="100" w:afterAutospacing="1"/>
              <w:contextualSpacing/>
              <w:jc w:val="center"/>
            </w:pPr>
            <w:r w:rsidRPr="00A8623C">
              <w:t>Manufacturer</w:t>
            </w:r>
          </w:p>
        </w:tc>
        <w:tc>
          <w:tcPr>
            <w:tcW w:w="2977" w:type="dxa"/>
          </w:tcPr>
          <w:p w14:paraId="39805D2A" w14:textId="77777777" w:rsidR="00CF18D6" w:rsidRPr="00A8623C" w:rsidRDefault="00CF18D6" w:rsidP="00B65E94">
            <w:pPr>
              <w:pStyle w:val="BodyText"/>
              <w:keepNext/>
              <w:spacing w:before="100" w:beforeAutospacing="1" w:after="100" w:afterAutospacing="1"/>
              <w:contextualSpacing/>
              <w:jc w:val="center"/>
            </w:pPr>
            <w:r w:rsidRPr="00A8623C">
              <w:t>Model</w:t>
            </w:r>
          </w:p>
        </w:tc>
      </w:tr>
      <w:tr w:rsidR="00CF18D6" w:rsidRPr="00A8623C" w14:paraId="356E35A4" w14:textId="77777777" w:rsidTr="00B65E94">
        <w:trPr>
          <w:trHeight w:val="60"/>
        </w:trPr>
        <w:tc>
          <w:tcPr>
            <w:tcW w:w="450" w:type="dxa"/>
          </w:tcPr>
          <w:p w14:paraId="15AD29FD" w14:textId="77777777" w:rsidR="00CF18D6" w:rsidRPr="00A8623C" w:rsidRDefault="00CF18D6" w:rsidP="00B65E94">
            <w:pPr>
              <w:pStyle w:val="BodyText"/>
              <w:keepNext/>
              <w:spacing w:before="100" w:beforeAutospacing="1" w:after="100" w:afterAutospacing="1"/>
              <w:contextualSpacing/>
            </w:pPr>
            <w:r w:rsidRPr="00A8623C">
              <w:t>1.</w:t>
            </w:r>
          </w:p>
        </w:tc>
        <w:tc>
          <w:tcPr>
            <w:tcW w:w="2516" w:type="dxa"/>
          </w:tcPr>
          <w:p w14:paraId="2F309C3D" w14:textId="77777777" w:rsidR="00CF18D6" w:rsidRPr="00A8623C" w:rsidRDefault="00CF18D6" w:rsidP="00B65E94">
            <w:pPr>
              <w:pStyle w:val="BodyText"/>
              <w:keepNext/>
              <w:spacing w:before="100" w:beforeAutospacing="1" w:after="100" w:afterAutospacing="1"/>
              <w:contextualSpacing/>
            </w:pPr>
          </w:p>
        </w:tc>
        <w:tc>
          <w:tcPr>
            <w:tcW w:w="2551" w:type="dxa"/>
          </w:tcPr>
          <w:p w14:paraId="76E69504" w14:textId="77777777" w:rsidR="00CF18D6" w:rsidRPr="00A8623C" w:rsidRDefault="00CF18D6" w:rsidP="00B65E94">
            <w:pPr>
              <w:pStyle w:val="BodyText"/>
              <w:keepNext/>
              <w:spacing w:before="100" w:beforeAutospacing="1" w:after="100" w:afterAutospacing="1"/>
              <w:contextualSpacing/>
            </w:pPr>
          </w:p>
        </w:tc>
        <w:tc>
          <w:tcPr>
            <w:tcW w:w="2977" w:type="dxa"/>
          </w:tcPr>
          <w:p w14:paraId="06EFB7E3" w14:textId="77777777" w:rsidR="00CF18D6" w:rsidRPr="00A8623C" w:rsidRDefault="00CF18D6" w:rsidP="00B65E94">
            <w:pPr>
              <w:pStyle w:val="BodyText"/>
              <w:keepNext/>
              <w:spacing w:before="100" w:beforeAutospacing="1" w:after="100" w:afterAutospacing="1"/>
              <w:contextualSpacing/>
            </w:pPr>
          </w:p>
        </w:tc>
      </w:tr>
      <w:tr w:rsidR="00CF18D6" w:rsidRPr="00A8623C" w14:paraId="40F982C0" w14:textId="77777777" w:rsidTr="00B65E94">
        <w:trPr>
          <w:trHeight w:val="60"/>
        </w:trPr>
        <w:tc>
          <w:tcPr>
            <w:tcW w:w="450" w:type="dxa"/>
          </w:tcPr>
          <w:p w14:paraId="600C9491" w14:textId="77777777" w:rsidR="00CF18D6" w:rsidRPr="00A8623C" w:rsidRDefault="00CF18D6" w:rsidP="00B65E94">
            <w:pPr>
              <w:pStyle w:val="BodyText"/>
              <w:keepNext/>
              <w:spacing w:before="100" w:beforeAutospacing="1" w:after="100" w:afterAutospacing="1"/>
              <w:contextualSpacing/>
            </w:pPr>
            <w:r w:rsidRPr="00A8623C">
              <w:t>2.</w:t>
            </w:r>
          </w:p>
        </w:tc>
        <w:tc>
          <w:tcPr>
            <w:tcW w:w="2516" w:type="dxa"/>
          </w:tcPr>
          <w:p w14:paraId="5DAC5D29" w14:textId="77777777" w:rsidR="00CF18D6" w:rsidRPr="00A8623C" w:rsidRDefault="00CF18D6" w:rsidP="00B65E94">
            <w:pPr>
              <w:pStyle w:val="BodyText"/>
              <w:keepNext/>
              <w:spacing w:before="100" w:beforeAutospacing="1" w:after="100" w:afterAutospacing="1"/>
              <w:contextualSpacing/>
            </w:pPr>
          </w:p>
        </w:tc>
        <w:tc>
          <w:tcPr>
            <w:tcW w:w="2551" w:type="dxa"/>
          </w:tcPr>
          <w:p w14:paraId="387EC99C" w14:textId="77777777" w:rsidR="00CF18D6" w:rsidRPr="00A8623C" w:rsidRDefault="00CF18D6" w:rsidP="00B65E94">
            <w:pPr>
              <w:pStyle w:val="BodyText"/>
              <w:keepNext/>
              <w:spacing w:before="100" w:beforeAutospacing="1" w:after="100" w:afterAutospacing="1"/>
              <w:contextualSpacing/>
            </w:pPr>
          </w:p>
        </w:tc>
        <w:tc>
          <w:tcPr>
            <w:tcW w:w="2977" w:type="dxa"/>
          </w:tcPr>
          <w:p w14:paraId="730925BC" w14:textId="77777777" w:rsidR="00CF18D6" w:rsidRPr="00A8623C" w:rsidRDefault="00CF18D6" w:rsidP="00B65E94">
            <w:pPr>
              <w:pStyle w:val="BodyText"/>
              <w:keepNext/>
              <w:spacing w:before="100" w:beforeAutospacing="1" w:after="100" w:afterAutospacing="1"/>
              <w:contextualSpacing/>
            </w:pPr>
          </w:p>
        </w:tc>
      </w:tr>
      <w:tr w:rsidR="00CF18D6" w:rsidRPr="00A8623C" w14:paraId="77C325A4" w14:textId="77777777" w:rsidTr="00B65E94">
        <w:trPr>
          <w:trHeight w:val="60"/>
        </w:trPr>
        <w:tc>
          <w:tcPr>
            <w:tcW w:w="450" w:type="dxa"/>
          </w:tcPr>
          <w:p w14:paraId="3F19D77E" w14:textId="77777777" w:rsidR="00CF18D6" w:rsidRPr="00A8623C" w:rsidRDefault="00CF18D6" w:rsidP="00B65E94">
            <w:pPr>
              <w:pStyle w:val="BodyText"/>
              <w:spacing w:before="100" w:beforeAutospacing="1" w:after="100" w:afterAutospacing="1"/>
              <w:contextualSpacing/>
            </w:pPr>
            <w:r w:rsidRPr="00A8623C">
              <w:t>3.</w:t>
            </w:r>
          </w:p>
        </w:tc>
        <w:tc>
          <w:tcPr>
            <w:tcW w:w="2516" w:type="dxa"/>
          </w:tcPr>
          <w:p w14:paraId="5D6CCB26" w14:textId="77777777" w:rsidR="00CF18D6" w:rsidRPr="00A8623C" w:rsidRDefault="00CF18D6" w:rsidP="00B65E94">
            <w:pPr>
              <w:pStyle w:val="BodyText"/>
              <w:spacing w:before="100" w:beforeAutospacing="1" w:after="100" w:afterAutospacing="1"/>
              <w:contextualSpacing/>
            </w:pPr>
          </w:p>
        </w:tc>
        <w:tc>
          <w:tcPr>
            <w:tcW w:w="2551" w:type="dxa"/>
          </w:tcPr>
          <w:p w14:paraId="31BA4A7F" w14:textId="77777777" w:rsidR="00CF18D6" w:rsidRPr="00A8623C" w:rsidRDefault="00CF18D6" w:rsidP="00B65E94">
            <w:pPr>
              <w:pStyle w:val="BodyText"/>
              <w:spacing w:before="100" w:beforeAutospacing="1" w:after="100" w:afterAutospacing="1"/>
              <w:contextualSpacing/>
            </w:pPr>
          </w:p>
        </w:tc>
        <w:tc>
          <w:tcPr>
            <w:tcW w:w="2977" w:type="dxa"/>
          </w:tcPr>
          <w:p w14:paraId="52C8ADDF" w14:textId="77777777" w:rsidR="00CF18D6" w:rsidRPr="00A8623C" w:rsidRDefault="00CF18D6" w:rsidP="00B65E94">
            <w:pPr>
              <w:pStyle w:val="BodyText"/>
              <w:spacing w:before="100" w:beforeAutospacing="1" w:after="100" w:afterAutospacing="1"/>
              <w:contextualSpacing/>
            </w:pPr>
          </w:p>
        </w:tc>
      </w:tr>
      <w:tr w:rsidR="00CF18D6" w:rsidRPr="00A8623C" w14:paraId="1B3A7E81" w14:textId="77777777" w:rsidTr="00B65E94">
        <w:trPr>
          <w:trHeight w:val="60"/>
        </w:trPr>
        <w:tc>
          <w:tcPr>
            <w:tcW w:w="450" w:type="dxa"/>
          </w:tcPr>
          <w:p w14:paraId="1487F86C" w14:textId="77777777" w:rsidR="00CF18D6" w:rsidRPr="00A8623C" w:rsidRDefault="00CF18D6" w:rsidP="00B65E94">
            <w:pPr>
              <w:pStyle w:val="BodyText"/>
              <w:spacing w:before="100" w:beforeAutospacing="1" w:after="100" w:afterAutospacing="1"/>
              <w:contextualSpacing/>
            </w:pPr>
            <w:r w:rsidRPr="00A8623C">
              <w:t>4.</w:t>
            </w:r>
          </w:p>
        </w:tc>
        <w:tc>
          <w:tcPr>
            <w:tcW w:w="2516" w:type="dxa"/>
          </w:tcPr>
          <w:p w14:paraId="3F51F3D1" w14:textId="77777777" w:rsidR="00CF18D6" w:rsidRPr="00A8623C" w:rsidRDefault="00CF18D6" w:rsidP="00B65E94">
            <w:pPr>
              <w:pStyle w:val="BodyText"/>
              <w:spacing w:before="100" w:beforeAutospacing="1" w:after="100" w:afterAutospacing="1"/>
              <w:contextualSpacing/>
            </w:pPr>
          </w:p>
        </w:tc>
        <w:tc>
          <w:tcPr>
            <w:tcW w:w="2551" w:type="dxa"/>
          </w:tcPr>
          <w:p w14:paraId="460375B0" w14:textId="77777777" w:rsidR="00CF18D6" w:rsidRPr="00A8623C" w:rsidRDefault="00CF18D6" w:rsidP="00B65E94">
            <w:pPr>
              <w:pStyle w:val="BodyText"/>
              <w:spacing w:before="100" w:beforeAutospacing="1" w:after="100" w:afterAutospacing="1"/>
              <w:contextualSpacing/>
            </w:pPr>
          </w:p>
        </w:tc>
        <w:tc>
          <w:tcPr>
            <w:tcW w:w="2977" w:type="dxa"/>
          </w:tcPr>
          <w:p w14:paraId="0DC6B5D6" w14:textId="77777777" w:rsidR="00CF18D6" w:rsidRPr="00A8623C" w:rsidRDefault="00CF18D6" w:rsidP="00B65E94">
            <w:pPr>
              <w:pStyle w:val="BodyText"/>
              <w:spacing w:before="100" w:beforeAutospacing="1" w:after="100" w:afterAutospacing="1"/>
              <w:contextualSpacing/>
            </w:pPr>
          </w:p>
        </w:tc>
      </w:tr>
      <w:tr w:rsidR="00CF18D6" w:rsidRPr="00A8623C" w14:paraId="5E066B7C" w14:textId="77777777" w:rsidTr="00B65E94">
        <w:trPr>
          <w:trHeight w:val="60"/>
        </w:trPr>
        <w:tc>
          <w:tcPr>
            <w:tcW w:w="450" w:type="dxa"/>
          </w:tcPr>
          <w:p w14:paraId="2E13D156" w14:textId="77777777" w:rsidR="00CF18D6" w:rsidRPr="00A8623C" w:rsidRDefault="00CF18D6" w:rsidP="00B65E94">
            <w:pPr>
              <w:pStyle w:val="BodyText"/>
              <w:spacing w:before="100" w:beforeAutospacing="1" w:after="100" w:afterAutospacing="1"/>
              <w:contextualSpacing/>
            </w:pPr>
            <w:r w:rsidRPr="00A8623C">
              <w:t>5.</w:t>
            </w:r>
          </w:p>
        </w:tc>
        <w:tc>
          <w:tcPr>
            <w:tcW w:w="2516" w:type="dxa"/>
          </w:tcPr>
          <w:p w14:paraId="4952AC1B" w14:textId="77777777" w:rsidR="00CF18D6" w:rsidRPr="00A8623C" w:rsidRDefault="00CF18D6" w:rsidP="00B65E94">
            <w:pPr>
              <w:pStyle w:val="BodyText"/>
              <w:spacing w:before="100" w:beforeAutospacing="1" w:after="100" w:afterAutospacing="1"/>
              <w:contextualSpacing/>
            </w:pPr>
          </w:p>
        </w:tc>
        <w:tc>
          <w:tcPr>
            <w:tcW w:w="2551" w:type="dxa"/>
          </w:tcPr>
          <w:p w14:paraId="03A155D0" w14:textId="77777777" w:rsidR="00CF18D6" w:rsidRPr="00A8623C" w:rsidRDefault="00CF18D6" w:rsidP="00B65E94">
            <w:pPr>
              <w:pStyle w:val="BodyText"/>
              <w:spacing w:before="100" w:beforeAutospacing="1" w:after="100" w:afterAutospacing="1"/>
              <w:contextualSpacing/>
            </w:pPr>
          </w:p>
        </w:tc>
        <w:tc>
          <w:tcPr>
            <w:tcW w:w="2977" w:type="dxa"/>
          </w:tcPr>
          <w:p w14:paraId="5F65C369" w14:textId="77777777" w:rsidR="00CF18D6" w:rsidRPr="00A8623C" w:rsidRDefault="00CF18D6" w:rsidP="00B65E94">
            <w:pPr>
              <w:pStyle w:val="BodyText"/>
              <w:spacing w:before="100" w:beforeAutospacing="1" w:after="100" w:afterAutospacing="1"/>
              <w:contextualSpacing/>
            </w:pPr>
          </w:p>
        </w:tc>
      </w:tr>
      <w:tr w:rsidR="00CF18D6" w:rsidRPr="00A8623C" w14:paraId="08A2B02D" w14:textId="77777777" w:rsidTr="00B65E94">
        <w:trPr>
          <w:trHeight w:val="60"/>
        </w:trPr>
        <w:tc>
          <w:tcPr>
            <w:tcW w:w="450" w:type="dxa"/>
          </w:tcPr>
          <w:p w14:paraId="375653CE" w14:textId="77777777" w:rsidR="00CF18D6" w:rsidRPr="00A8623C" w:rsidRDefault="00CF18D6" w:rsidP="00B65E94">
            <w:pPr>
              <w:pStyle w:val="BodyText"/>
              <w:spacing w:before="100" w:beforeAutospacing="1" w:after="100" w:afterAutospacing="1"/>
              <w:contextualSpacing/>
            </w:pPr>
            <w:r w:rsidRPr="00A8623C">
              <w:t>6.</w:t>
            </w:r>
          </w:p>
        </w:tc>
        <w:tc>
          <w:tcPr>
            <w:tcW w:w="2516" w:type="dxa"/>
          </w:tcPr>
          <w:p w14:paraId="05D9E4EC" w14:textId="77777777" w:rsidR="00CF18D6" w:rsidRPr="00A8623C" w:rsidRDefault="00CF18D6" w:rsidP="00B65E94">
            <w:pPr>
              <w:pStyle w:val="BodyText"/>
              <w:spacing w:before="100" w:beforeAutospacing="1" w:after="100" w:afterAutospacing="1"/>
              <w:contextualSpacing/>
            </w:pPr>
          </w:p>
        </w:tc>
        <w:tc>
          <w:tcPr>
            <w:tcW w:w="2551" w:type="dxa"/>
          </w:tcPr>
          <w:p w14:paraId="132FF878" w14:textId="77777777" w:rsidR="00CF18D6" w:rsidRPr="00A8623C" w:rsidRDefault="00CF18D6" w:rsidP="00B65E94">
            <w:pPr>
              <w:pStyle w:val="BodyText"/>
              <w:spacing w:before="100" w:beforeAutospacing="1" w:after="100" w:afterAutospacing="1"/>
              <w:contextualSpacing/>
            </w:pPr>
          </w:p>
        </w:tc>
        <w:tc>
          <w:tcPr>
            <w:tcW w:w="2977" w:type="dxa"/>
          </w:tcPr>
          <w:p w14:paraId="325BD90E" w14:textId="77777777" w:rsidR="00CF18D6" w:rsidRPr="00A8623C" w:rsidRDefault="00CF18D6" w:rsidP="00B65E94">
            <w:pPr>
              <w:pStyle w:val="BodyText"/>
              <w:spacing w:before="100" w:beforeAutospacing="1" w:after="100" w:afterAutospacing="1"/>
              <w:contextualSpacing/>
            </w:pPr>
          </w:p>
        </w:tc>
      </w:tr>
      <w:tr w:rsidR="00CF18D6" w:rsidRPr="00A8623C" w14:paraId="50563E39" w14:textId="77777777" w:rsidTr="00B65E94">
        <w:trPr>
          <w:trHeight w:val="60"/>
        </w:trPr>
        <w:tc>
          <w:tcPr>
            <w:tcW w:w="450" w:type="dxa"/>
          </w:tcPr>
          <w:p w14:paraId="644D69C4" w14:textId="77777777" w:rsidR="00CF18D6" w:rsidRPr="00A8623C" w:rsidRDefault="00CF18D6" w:rsidP="00B65E94">
            <w:pPr>
              <w:pStyle w:val="BodyText"/>
              <w:spacing w:before="100" w:beforeAutospacing="1" w:after="100" w:afterAutospacing="1"/>
              <w:contextualSpacing/>
            </w:pPr>
            <w:r w:rsidRPr="00A8623C">
              <w:t>7.</w:t>
            </w:r>
          </w:p>
        </w:tc>
        <w:tc>
          <w:tcPr>
            <w:tcW w:w="2516" w:type="dxa"/>
          </w:tcPr>
          <w:p w14:paraId="08DF5F9F" w14:textId="77777777" w:rsidR="00CF18D6" w:rsidRPr="00A8623C" w:rsidRDefault="00CF18D6" w:rsidP="00B65E94">
            <w:pPr>
              <w:pStyle w:val="BodyText"/>
              <w:spacing w:before="100" w:beforeAutospacing="1" w:after="100" w:afterAutospacing="1"/>
              <w:contextualSpacing/>
            </w:pPr>
          </w:p>
        </w:tc>
        <w:tc>
          <w:tcPr>
            <w:tcW w:w="2551" w:type="dxa"/>
          </w:tcPr>
          <w:p w14:paraId="7C63FAF3" w14:textId="77777777" w:rsidR="00CF18D6" w:rsidRPr="00A8623C" w:rsidRDefault="00CF18D6" w:rsidP="00B65E94">
            <w:pPr>
              <w:pStyle w:val="BodyText"/>
              <w:spacing w:before="100" w:beforeAutospacing="1" w:after="100" w:afterAutospacing="1"/>
              <w:contextualSpacing/>
            </w:pPr>
          </w:p>
        </w:tc>
        <w:tc>
          <w:tcPr>
            <w:tcW w:w="2977" w:type="dxa"/>
          </w:tcPr>
          <w:p w14:paraId="229F3237" w14:textId="77777777" w:rsidR="00CF18D6" w:rsidRPr="00A8623C" w:rsidRDefault="00CF18D6" w:rsidP="00B65E94">
            <w:pPr>
              <w:pStyle w:val="BodyText"/>
              <w:spacing w:before="100" w:beforeAutospacing="1" w:after="100" w:afterAutospacing="1"/>
              <w:contextualSpacing/>
            </w:pPr>
          </w:p>
        </w:tc>
      </w:tr>
      <w:tr w:rsidR="00CF18D6" w:rsidRPr="00A8623C" w14:paraId="111C90EA" w14:textId="77777777" w:rsidTr="00B65E94">
        <w:trPr>
          <w:trHeight w:val="60"/>
        </w:trPr>
        <w:tc>
          <w:tcPr>
            <w:tcW w:w="450" w:type="dxa"/>
          </w:tcPr>
          <w:p w14:paraId="179DED2C" w14:textId="77777777" w:rsidR="00CF18D6" w:rsidRPr="00A8623C" w:rsidRDefault="00CF18D6" w:rsidP="00B65E94">
            <w:pPr>
              <w:pStyle w:val="BodyText"/>
              <w:spacing w:before="100" w:beforeAutospacing="1" w:after="100" w:afterAutospacing="1"/>
              <w:contextualSpacing/>
            </w:pPr>
            <w:r w:rsidRPr="00A8623C">
              <w:t>8.</w:t>
            </w:r>
          </w:p>
        </w:tc>
        <w:tc>
          <w:tcPr>
            <w:tcW w:w="2516" w:type="dxa"/>
          </w:tcPr>
          <w:p w14:paraId="20A06A02" w14:textId="77777777" w:rsidR="00CF18D6" w:rsidRPr="00A8623C" w:rsidRDefault="00CF18D6" w:rsidP="00B65E94">
            <w:pPr>
              <w:pStyle w:val="BodyText"/>
              <w:spacing w:before="100" w:beforeAutospacing="1" w:after="100" w:afterAutospacing="1"/>
              <w:contextualSpacing/>
            </w:pPr>
          </w:p>
        </w:tc>
        <w:tc>
          <w:tcPr>
            <w:tcW w:w="2551" w:type="dxa"/>
          </w:tcPr>
          <w:p w14:paraId="450F8AF8" w14:textId="77777777" w:rsidR="00CF18D6" w:rsidRPr="00A8623C" w:rsidRDefault="00CF18D6" w:rsidP="00B65E94">
            <w:pPr>
              <w:pStyle w:val="BodyText"/>
              <w:spacing w:before="100" w:beforeAutospacing="1" w:after="100" w:afterAutospacing="1"/>
              <w:contextualSpacing/>
            </w:pPr>
          </w:p>
        </w:tc>
        <w:tc>
          <w:tcPr>
            <w:tcW w:w="2977" w:type="dxa"/>
          </w:tcPr>
          <w:p w14:paraId="00532770" w14:textId="77777777" w:rsidR="00CF18D6" w:rsidRPr="00A8623C" w:rsidRDefault="00CF18D6" w:rsidP="00B65E94">
            <w:pPr>
              <w:pStyle w:val="BodyText"/>
              <w:spacing w:before="100" w:beforeAutospacing="1" w:after="100" w:afterAutospacing="1"/>
              <w:contextualSpacing/>
            </w:pPr>
          </w:p>
        </w:tc>
      </w:tr>
      <w:tr w:rsidR="00CF18D6" w:rsidRPr="00A8623C" w14:paraId="61F702A6" w14:textId="77777777" w:rsidTr="00B65E94">
        <w:trPr>
          <w:trHeight w:val="60"/>
        </w:trPr>
        <w:tc>
          <w:tcPr>
            <w:tcW w:w="450" w:type="dxa"/>
          </w:tcPr>
          <w:p w14:paraId="0FF00E58" w14:textId="77777777" w:rsidR="00CF18D6" w:rsidRPr="00A8623C" w:rsidRDefault="00CF18D6" w:rsidP="00B65E94">
            <w:pPr>
              <w:pStyle w:val="BodyText"/>
              <w:spacing w:before="100" w:beforeAutospacing="1" w:after="100" w:afterAutospacing="1"/>
              <w:contextualSpacing/>
            </w:pPr>
            <w:r w:rsidRPr="00A8623C">
              <w:t>9.</w:t>
            </w:r>
          </w:p>
        </w:tc>
        <w:tc>
          <w:tcPr>
            <w:tcW w:w="2516" w:type="dxa"/>
          </w:tcPr>
          <w:p w14:paraId="076303B2" w14:textId="77777777" w:rsidR="00CF18D6" w:rsidRPr="00A8623C" w:rsidRDefault="00CF18D6" w:rsidP="00B65E94">
            <w:pPr>
              <w:pStyle w:val="BodyText"/>
              <w:spacing w:before="100" w:beforeAutospacing="1" w:after="100" w:afterAutospacing="1"/>
              <w:contextualSpacing/>
            </w:pPr>
          </w:p>
        </w:tc>
        <w:tc>
          <w:tcPr>
            <w:tcW w:w="2551" w:type="dxa"/>
          </w:tcPr>
          <w:p w14:paraId="7C917266" w14:textId="77777777" w:rsidR="00CF18D6" w:rsidRPr="00A8623C" w:rsidRDefault="00CF18D6" w:rsidP="00B65E94">
            <w:pPr>
              <w:pStyle w:val="BodyText"/>
              <w:spacing w:before="100" w:beforeAutospacing="1" w:after="100" w:afterAutospacing="1"/>
              <w:contextualSpacing/>
            </w:pPr>
          </w:p>
        </w:tc>
        <w:tc>
          <w:tcPr>
            <w:tcW w:w="2977" w:type="dxa"/>
          </w:tcPr>
          <w:p w14:paraId="72DEA1ED" w14:textId="77777777" w:rsidR="00CF18D6" w:rsidRPr="00A8623C" w:rsidRDefault="00CF18D6" w:rsidP="00B65E94">
            <w:pPr>
              <w:pStyle w:val="BodyText"/>
              <w:spacing w:before="100" w:beforeAutospacing="1" w:after="100" w:afterAutospacing="1"/>
              <w:contextualSpacing/>
            </w:pPr>
          </w:p>
        </w:tc>
      </w:tr>
    </w:tbl>
    <w:p w14:paraId="5C2D7664" w14:textId="77777777" w:rsidR="00CF18D6" w:rsidRPr="00A8623C" w:rsidRDefault="00CF18D6" w:rsidP="00CF18D6">
      <w:pPr>
        <w:pStyle w:val="BodyText"/>
        <w:spacing w:after="0"/>
        <w:contextualSpacing/>
      </w:pPr>
    </w:p>
    <w:p w14:paraId="5723BD3B" w14:textId="1B926795" w:rsidR="00CF18D6" w:rsidRPr="00A8623C" w:rsidRDefault="00CF18D6" w:rsidP="00CF18D6">
      <w:pPr>
        <w:pStyle w:val="BodyText"/>
        <w:tabs>
          <w:tab w:val="left" w:pos="8080"/>
        </w:tabs>
        <w:spacing w:before="100" w:beforeAutospacing="1"/>
        <w:ind w:left="720" w:hanging="720"/>
        <w:contextualSpacing/>
      </w:pPr>
      <w:r w:rsidRPr="00A8623C">
        <w:t>4.2</w:t>
      </w:r>
      <w:r w:rsidRPr="00A8623C">
        <w:tab/>
        <w:t>Are there any formal relationships or agreements with equipment suppliers for maintenance and training?</w:t>
      </w:r>
      <w:r w:rsidRPr="00A8623C">
        <w:tab/>
      </w:r>
      <w:r w:rsidR="00767E13">
        <w:t xml:space="preserve"> </w:t>
      </w:r>
      <w:r w:rsidRPr="00A8623C">
        <w:t>Yes / No</w:t>
      </w:r>
    </w:p>
    <w:p w14:paraId="111F77A6" w14:textId="77777777" w:rsidR="00CF18D6" w:rsidRPr="00A8623C" w:rsidRDefault="00CF18D6" w:rsidP="00CF18D6">
      <w:pPr>
        <w:pStyle w:val="BodyText"/>
        <w:tabs>
          <w:tab w:val="left" w:pos="8080"/>
        </w:tabs>
        <w:spacing w:before="100" w:beforeAutospacing="1"/>
        <w:ind w:left="720" w:hanging="720"/>
        <w:contextualSpacing/>
      </w:pPr>
    </w:p>
    <w:p w14:paraId="7F3DCE67" w14:textId="77777777" w:rsidR="00CF18D6" w:rsidRPr="00A8623C" w:rsidRDefault="00CF18D6" w:rsidP="00CF18D6">
      <w:pPr>
        <w:pStyle w:val="BodyText"/>
        <w:tabs>
          <w:tab w:val="left" w:pos="5040"/>
        </w:tabs>
        <w:spacing w:before="100" w:beforeAutospacing="1"/>
        <w:ind w:left="720"/>
        <w:contextualSpacing/>
      </w:pPr>
      <w:r w:rsidRPr="00A8623C">
        <w:t>If “Yes”, please provide details</w:t>
      </w:r>
    </w:p>
    <w:p w14:paraId="012440FB"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66DD7E86"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5A4BD45D"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2A1ED87E" w14:textId="77777777" w:rsidR="00CF18D6" w:rsidRPr="00A8623C" w:rsidRDefault="00CF18D6" w:rsidP="00CF18D6">
      <w:pPr>
        <w:pStyle w:val="BodyText"/>
        <w:spacing w:before="100" w:beforeAutospacing="1" w:after="100" w:afterAutospacing="1"/>
        <w:ind w:left="720"/>
        <w:contextualSpacing/>
      </w:pPr>
    </w:p>
    <w:p w14:paraId="7C64120B" w14:textId="77777777" w:rsidR="00CF18D6" w:rsidRPr="00A8623C" w:rsidRDefault="00CF18D6" w:rsidP="00CF18D6">
      <w:pPr>
        <w:pStyle w:val="BodyText"/>
        <w:spacing w:before="240" w:after="100" w:afterAutospacing="1"/>
        <w:ind w:left="720" w:hanging="720"/>
        <w:contextualSpacing/>
        <w:rPr>
          <w:b/>
        </w:rPr>
      </w:pPr>
      <w:r w:rsidRPr="00A8623C">
        <w:rPr>
          <w:b/>
        </w:rPr>
        <w:t>5.</w:t>
      </w:r>
      <w:r w:rsidRPr="00A8623C">
        <w:rPr>
          <w:b/>
        </w:rPr>
        <w:tab/>
        <w:t>Research experience</w:t>
      </w:r>
    </w:p>
    <w:p w14:paraId="261519A6" w14:textId="77777777" w:rsidR="00CF18D6" w:rsidRPr="00A8623C" w:rsidRDefault="00CF18D6" w:rsidP="00CF18D6">
      <w:pPr>
        <w:pStyle w:val="BodyText"/>
        <w:spacing w:before="100" w:beforeAutospacing="1" w:after="100" w:afterAutospacing="1"/>
        <w:ind w:left="720" w:hanging="720"/>
        <w:contextualSpacing/>
        <w:rPr>
          <w:b/>
        </w:rPr>
      </w:pPr>
    </w:p>
    <w:p w14:paraId="1285AD47" w14:textId="6844342C" w:rsidR="00CF18D6" w:rsidRPr="00A8623C" w:rsidRDefault="00CF18D6" w:rsidP="00CF18D6">
      <w:pPr>
        <w:pStyle w:val="BodyText"/>
        <w:spacing w:before="100" w:beforeAutospacing="1" w:after="100" w:afterAutospacing="1"/>
        <w:ind w:left="720" w:hanging="720"/>
        <w:contextualSpacing/>
      </w:pPr>
      <w:r w:rsidRPr="00A8623C">
        <w:tab/>
        <w:t xml:space="preserve">Does the laboratory conduct research (e.g. method development and validation, preparation of reference materials with reference to national or international standards, etc.)? </w:t>
      </w:r>
      <w:r w:rsidRPr="00A8623C">
        <w:tab/>
      </w:r>
      <w:r w:rsidRPr="00A8623C">
        <w:tab/>
      </w:r>
      <w:r w:rsidRPr="00A8623C">
        <w:tab/>
      </w:r>
      <w:r w:rsidRPr="00A8623C">
        <w:tab/>
      </w:r>
      <w:r w:rsidRPr="00A8623C">
        <w:tab/>
      </w:r>
      <w:r w:rsidRPr="00A8623C">
        <w:tab/>
      </w:r>
      <w:r w:rsidRPr="00A8623C">
        <w:tab/>
      </w:r>
      <w:r w:rsidRPr="00A8623C">
        <w:tab/>
      </w:r>
      <w:r w:rsidR="003A0305">
        <w:t xml:space="preserve">   </w:t>
      </w:r>
      <w:r w:rsidR="00767E13">
        <w:t xml:space="preserve"> </w:t>
      </w:r>
      <w:r w:rsidRPr="00A8623C">
        <w:t>Yes / No</w:t>
      </w:r>
    </w:p>
    <w:p w14:paraId="2D554A92" w14:textId="77777777" w:rsidR="00CF18D6" w:rsidRPr="00A8623C" w:rsidRDefault="00CF18D6" w:rsidP="00CF18D6">
      <w:pPr>
        <w:pStyle w:val="BodyText"/>
        <w:spacing w:before="100" w:beforeAutospacing="1" w:after="100" w:afterAutospacing="1"/>
        <w:ind w:left="720" w:hanging="720"/>
        <w:contextualSpacing/>
      </w:pPr>
    </w:p>
    <w:p w14:paraId="3C1A8B58" w14:textId="77777777" w:rsidR="00CF18D6" w:rsidRPr="00A8623C" w:rsidRDefault="00CF18D6" w:rsidP="00CF18D6">
      <w:pPr>
        <w:pStyle w:val="BodyText"/>
        <w:spacing w:before="100" w:beforeAutospacing="1"/>
        <w:ind w:firstLine="720"/>
        <w:contextualSpacing/>
      </w:pPr>
      <w:r w:rsidRPr="00A8623C">
        <w:t>If yes, please describe (e.g. list recent publications on the subject)</w:t>
      </w:r>
    </w:p>
    <w:p w14:paraId="616093AC"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510E0C1E"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22F3C48D"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7CC80D0A" w14:textId="77777777" w:rsidR="00CF18D6" w:rsidRPr="00A8623C" w:rsidRDefault="00CF18D6" w:rsidP="00CF18D6">
      <w:pPr>
        <w:pStyle w:val="BodyText"/>
        <w:spacing w:before="100" w:beforeAutospacing="1" w:after="100" w:afterAutospacing="1"/>
        <w:ind w:left="720"/>
        <w:contextualSpacing/>
      </w:pPr>
    </w:p>
    <w:p w14:paraId="21A94533" w14:textId="77777777" w:rsidR="00CF18D6" w:rsidRPr="00A8623C" w:rsidRDefault="00CF18D6" w:rsidP="00CF18D6">
      <w:pPr>
        <w:pStyle w:val="BodyText"/>
        <w:spacing w:before="100" w:beforeAutospacing="1" w:after="100" w:afterAutospacing="1"/>
        <w:ind w:left="720" w:hanging="720"/>
        <w:contextualSpacing/>
        <w:rPr>
          <w:b/>
        </w:rPr>
      </w:pPr>
      <w:r w:rsidRPr="00A8623C">
        <w:rPr>
          <w:b/>
        </w:rPr>
        <w:t>6.</w:t>
      </w:r>
      <w:r w:rsidRPr="00A8623C">
        <w:rPr>
          <w:b/>
        </w:rPr>
        <w:tab/>
        <w:t xml:space="preserve">Quality assurance </w:t>
      </w:r>
    </w:p>
    <w:p w14:paraId="75D08613" w14:textId="77777777" w:rsidR="00CF18D6" w:rsidRPr="00A8623C" w:rsidRDefault="00CF18D6" w:rsidP="00CF18D6">
      <w:pPr>
        <w:pStyle w:val="BodyText"/>
        <w:spacing w:before="100" w:beforeAutospacing="1" w:after="100" w:afterAutospacing="1"/>
        <w:ind w:left="720" w:hanging="720"/>
        <w:contextualSpacing/>
        <w:rPr>
          <w:u w:val="single"/>
        </w:rPr>
      </w:pPr>
    </w:p>
    <w:p w14:paraId="5BB46ADB" w14:textId="29597758" w:rsidR="00CF18D6" w:rsidRPr="00A8623C" w:rsidRDefault="00CF18D6" w:rsidP="00CF18D6">
      <w:pPr>
        <w:pStyle w:val="BodyText"/>
        <w:tabs>
          <w:tab w:val="left" w:pos="8080"/>
        </w:tabs>
        <w:spacing w:before="100" w:beforeAutospacing="1" w:after="100" w:afterAutospacing="1"/>
        <w:ind w:left="720" w:hanging="720"/>
        <w:contextualSpacing/>
      </w:pPr>
      <w:r w:rsidRPr="00A8623C">
        <w:t>6.1</w:t>
      </w:r>
      <w:r w:rsidRPr="00A8623C">
        <w:tab/>
        <w:t>Does the laboratory have a formal quality system?</w:t>
      </w:r>
      <w:r w:rsidRPr="00A8623C">
        <w:tab/>
      </w:r>
      <w:r w:rsidR="00767E13">
        <w:t xml:space="preserve"> </w:t>
      </w:r>
      <w:r w:rsidRPr="00A8623C">
        <w:t>Yes / No</w:t>
      </w:r>
    </w:p>
    <w:p w14:paraId="33743963" w14:textId="77777777" w:rsidR="00CF18D6" w:rsidRPr="00A8623C" w:rsidRDefault="00CF18D6" w:rsidP="00CF18D6">
      <w:pPr>
        <w:pStyle w:val="BodyText"/>
        <w:spacing w:before="100" w:beforeAutospacing="1" w:after="100" w:afterAutospacing="1"/>
        <w:ind w:left="720" w:hanging="720"/>
        <w:contextualSpacing/>
      </w:pPr>
    </w:p>
    <w:p w14:paraId="0CCA5F0A" w14:textId="6BFECF09" w:rsidR="00CF18D6" w:rsidRPr="00A8623C" w:rsidRDefault="00CF18D6" w:rsidP="00CF18D6">
      <w:pPr>
        <w:pStyle w:val="BodyText"/>
        <w:tabs>
          <w:tab w:val="left" w:pos="8080"/>
        </w:tabs>
        <w:spacing w:before="100" w:beforeAutospacing="1" w:after="100" w:afterAutospacing="1"/>
        <w:ind w:left="720" w:hanging="720"/>
        <w:contextualSpacing/>
      </w:pPr>
      <w:r w:rsidRPr="00A8623C">
        <w:t>6.2</w:t>
      </w:r>
      <w:r w:rsidRPr="00A8623C">
        <w:tab/>
        <w:t xml:space="preserve">Does the laboratory have an internal quality assurance programme? </w:t>
      </w:r>
      <w:r w:rsidRPr="00A8623C">
        <w:tab/>
      </w:r>
      <w:r w:rsidR="00767E13">
        <w:t xml:space="preserve"> </w:t>
      </w:r>
      <w:r w:rsidRPr="00A8623C">
        <w:t>Yes / No</w:t>
      </w:r>
    </w:p>
    <w:p w14:paraId="4AACAE77" w14:textId="77777777" w:rsidR="00CF18D6" w:rsidRPr="00A8623C" w:rsidRDefault="00CF18D6" w:rsidP="00CF18D6">
      <w:pPr>
        <w:pStyle w:val="BodyText"/>
        <w:spacing w:before="100" w:beforeAutospacing="1" w:after="100" w:afterAutospacing="1"/>
        <w:ind w:left="720" w:hanging="720"/>
        <w:contextualSpacing/>
      </w:pPr>
    </w:p>
    <w:p w14:paraId="5DADEF09" w14:textId="7C8DEE60" w:rsidR="00CF18D6" w:rsidRPr="00A8623C" w:rsidRDefault="00CF18D6" w:rsidP="00CF18D6">
      <w:pPr>
        <w:pStyle w:val="BodyText"/>
        <w:tabs>
          <w:tab w:val="left" w:pos="8080"/>
        </w:tabs>
        <w:spacing w:before="100" w:beforeAutospacing="1" w:after="100" w:afterAutospacing="1"/>
        <w:ind w:left="720" w:hanging="720"/>
        <w:contextualSpacing/>
      </w:pPr>
      <w:r w:rsidRPr="00A8623C">
        <w:t>6.3</w:t>
      </w:r>
      <w:r w:rsidRPr="00A8623C">
        <w:tab/>
        <w:t xml:space="preserve">Does the laboratory take part in an external quality assurance programme? </w:t>
      </w:r>
      <w:r w:rsidRPr="00A8623C">
        <w:tab/>
      </w:r>
      <w:r w:rsidR="00767E13">
        <w:t xml:space="preserve"> </w:t>
      </w:r>
      <w:r w:rsidRPr="00A8623C">
        <w:t>Yes / No</w:t>
      </w:r>
    </w:p>
    <w:p w14:paraId="74B80402" w14:textId="77777777" w:rsidR="00CF18D6" w:rsidRPr="00A8623C" w:rsidRDefault="00CF18D6" w:rsidP="00CF18D6">
      <w:pPr>
        <w:pStyle w:val="BodyText"/>
        <w:tabs>
          <w:tab w:val="left" w:pos="8080"/>
        </w:tabs>
        <w:spacing w:before="100" w:beforeAutospacing="1" w:after="100" w:afterAutospacing="1"/>
        <w:ind w:left="720" w:hanging="720"/>
        <w:contextualSpacing/>
      </w:pPr>
    </w:p>
    <w:p w14:paraId="527EB577" w14:textId="77777777" w:rsidR="00CF18D6" w:rsidRPr="00A8623C" w:rsidRDefault="00CF18D6" w:rsidP="00CF18D6">
      <w:pPr>
        <w:pStyle w:val="BodyText"/>
        <w:spacing w:before="120"/>
        <w:ind w:left="720"/>
        <w:contextualSpacing/>
      </w:pPr>
      <w:r w:rsidRPr="00A8623C">
        <w:t>If “Yes”, please describe</w:t>
      </w:r>
    </w:p>
    <w:p w14:paraId="62047011"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5F4C3436"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097BD503"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6EA77BF3" w14:textId="77777777" w:rsidR="00CF18D6" w:rsidRPr="00A8623C" w:rsidRDefault="00CF18D6" w:rsidP="00CF18D6">
      <w:pPr>
        <w:pStyle w:val="BodyText"/>
        <w:spacing w:before="100" w:beforeAutospacing="1" w:after="100" w:afterAutospacing="1"/>
        <w:ind w:left="720"/>
        <w:contextualSpacing/>
      </w:pPr>
    </w:p>
    <w:p w14:paraId="2A4B0B65" w14:textId="1B7542BC" w:rsidR="00CF18D6" w:rsidRPr="00A8623C" w:rsidRDefault="00CF18D6" w:rsidP="00CF18D6">
      <w:pPr>
        <w:pStyle w:val="BodyText"/>
        <w:keepNext/>
        <w:tabs>
          <w:tab w:val="left" w:pos="8080"/>
        </w:tabs>
        <w:spacing w:before="100" w:beforeAutospacing="1" w:after="100" w:afterAutospacing="1"/>
        <w:ind w:left="720" w:hanging="720"/>
        <w:contextualSpacing/>
      </w:pPr>
      <w:r w:rsidRPr="00A8623C">
        <w:lastRenderedPageBreak/>
        <w:t>6.4</w:t>
      </w:r>
      <w:r w:rsidRPr="00A8623C">
        <w:tab/>
        <w:t xml:space="preserve">Does the laboratory take part in any type of inter-laboratory or inter-calibration activities? </w:t>
      </w:r>
      <w:r w:rsidRPr="00A8623C">
        <w:tab/>
      </w:r>
      <w:r w:rsidR="00767E13">
        <w:t xml:space="preserve"> </w:t>
      </w:r>
      <w:r w:rsidRPr="00A8623C">
        <w:t>Yes / No</w:t>
      </w:r>
    </w:p>
    <w:p w14:paraId="1C00EDBF" w14:textId="77777777" w:rsidR="00CF18D6" w:rsidRPr="00A8623C" w:rsidRDefault="00CF18D6" w:rsidP="00CF18D6">
      <w:pPr>
        <w:pStyle w:val="BodyText"/>
        <w:keepNext/>
        <w:tabs>
          <w:tab w:val="left" w:pos="8080"/>
        </w:tabs>
        <w:spacing w:before="100" w:beforeAutospacing="1" w:after="100" w:afterAutospacing="1"/>
        <w:ind w:left="720" w:hanging="720"/>
        <w:contextualSpacing/>
      </w:pPr>
    </w:p>
    <w:p w14:paraId="6AAD79DF" w14:textId="77777777" w:rsidR="00CF18D6" w:rsidRPr="00A8623C" w:rsidRDefault="00CF18D6" w:rsidP="00CF18D6">
      <w:pPr>
        <w:pStyle w:val="BodyText"/>
        <w:keepNext/>
        <w:spacing w:before="100" w:beforeAutospacing="1" w:after="0"/>
        <w:ind w:left="720"/>
        <w:contextualSpacing/>
      </w:pPr>
      <w:r w:rsidRPr="00A8623C">
        <w:t>If “Yes”, please describe with results achieved</w:t>
      </w:r>
    </w:p>
    <w:p w14:paraId="1C2956C7"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78F2BFF2"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13BA94D6"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77EC9B33" w14:textId="77777777" w:rsidR="00CF18D6" w:rsidRPr="00A8623C" w:rsidRDefault="00CF18D6" w:rsidP="00CF18D6">
      <w:pPr>
        <w:pStyle w:val="BodyText"/>
        <w:spacing w:before="100" w:beforeAutospacing="1" w:after="100" w:afterAutospacing="1"/>
        <w:ind w:left="720"/>
        <w:contextualSpacing/>
      </w:pPr>
    </w:p>
    <w:p w14:paraId="4B0ADBFA" w14:textId="77777777" w:rsidR="00CF18D6" w:rsidRPr="00A8623C" w:rsidRDefault="00CF18D6" w:rsidP="00CF18D6">
      <w:pPr>
        <w:pStyle w:val="BodyText"/>
        <w:spacing w:before="480"/>
        <w:contextualSpacing/>
        <w:rPr>
          <w:b/>
        </w:rPr>
      </w:pPr>
      <w:r w:rsidRPr="00A8623C">
        <w:rPr>
          <w:b/>
        </w:rPr>
        <w:t>7.</w:t>
      </w:r>
      <w:r w:rsidRPr="00A8623C">
        <w:rPr>
          <w:b/>
        </w:rPr>
        <w:tab/>
        <w:t>Accreditation</w:t>
      </w:r>
    </w:p>
    <w:p w14:paraId="7AA5E7C0" w14:textId="77777777" w:rsidR="00CF18D6" w:rsidRPr="00A8623C" w:rsidRDefault="00CF18D6" w:rsidP="00CF18D6">
      <w:pPr>
        <w:pStyle w:val="BodyText"/>
        <w:spacing w:before="100" w:beforeAutospacing="1" w:after="100" w:afterAutospacing="1"/>
        <w:ind w:left="720" w:hanging="720"/>
        <w:contextualSpacing/>
      </w:pPr>
    </w:p>
    <w:p w14:paraId="49B89A19" w14:textId="3D11751D" w:rsidR="00CF18D6" w:rsidRPr="00A8623C" w:rsidRDefault="00CF18D6" w:rsidP="00CF18D6">
      <w:pPr>
        <w:pStyle w:val="BodyText"/>
        <w:tabs>
          <w:tab w:val="left" w:pos="8080"/>
        </w:tabs>
        <w:spacing w:before="100" w:beforeAutospacing="1" w:after="100" w:afterAutospacing="1"/>
        <w:ind w:left="720" w:hanging="720"/>
        <w:contextualSpacing/>
      </w:pPr>
      <w:r w:rsidRPr="00A8623C">
        <w:tab/>
        <w:t xml:space="preserve">Is the laboratory formally accredited? </w:t>
      </w:r>
      <w:r w:rsidRPr="00A8623C">
        <w:tab/>
      </w:r>
      <w:r w:rsidR="00767E13">
        <w:t xml:space="preserve"> </w:t>
      </w:r>
      <w:r w:rsidRPr="00A8623C">
        <w:t>Yes / No</w:t>
      </w:r>
    </w:p>
    <w:p w14:paraId="49FC99E8" w14:textId="77777777" w:rsidR="00CF18D6" w:rsidRPr="00A8623C" w:rsidRDefault="00CF18D6" w:rsidP="00CF18D6">
      <w:pPr>
        <w:pStyle w:val="BodyText"/>
        <w:spacing w:before="100" w:beforeAutospacing="1" w:after="100" w:afterAutospacing="1"/>
        <w:ind w:left="720" w:hanging="720"/>
        <w:contextualSpacing/>
      </w:pPr>
    </w:p>
    <w:p w14:paraId="7AA9378A" w14:textId="77777777" w:rsidR="00CF18D6" w:rsidRPr="00A8623C" w:rsidRDefault="00CF18D6" w:rsidP="00CF18D6">
      <w:pPr>
        <w:pStyle w:val="BodyText"/>
        <w:tabs>
          <w:tab w:val="left" w:pos="3261"/>
          <w:tab w:val="right" w:leader="dot" w:pos="9072"/>
        </w:tabs>
        <w:spacing w:before="100" w:beforeAutospacing="1" w:after="100" w:afterAutospacing="1"/>
        <w:ind w:left="720"/>
        <w:contextualSpacing/>
      </w:pPr>
      <w:r w:rsidRPr="00A8623C">
        <w:t xml:space="preserve">If “Yes”, by which body?  </w:t>
      </w:r>
      <w:r w:rsidRPr="00A8623C">
        <w:tab/>
      </w:r>
      <w:r w:rsidRPr="00A8623C">
        <w:tab/>
      </w:r>
    </w:p>
    <w:p w14:paraId="48C4964E" w14:textId="77777777" w:rsidR="00CF18D6" w:rsidRPr="00A8623C" w:rsidRDefault="00CF18D6" w:rsidP="00CF18D6">
      <w:pPr>
        <w:pStyle w:val="BodyText"/>
        <w:spacing w:before="100" w:beforeAutospacing="1" w:after="100" w:afterAutospacing="1"/>
        <w:ind w:left="720" w:hanging="720"/>
        <w:contextualSpacing/>
      </w:pPr>
    </w:p>
    <w:p w14:paraId="38C6FAD7" w14:textId="77777777" w:rsidR="00CF18D6" w:rsidRPr="00A8623C" w:rsidRDefault="00CF18D6" w:rsidP="00CF18D6">
      <w:pPr>
        <w:pStyle w:val="BodyText"/>
        <w:spacing w:before="100" w:beforeAutospacing="1"/>
        <w:ind w:left="720" w:hanging="720"/>
        <w:contextualSpacing/>
      </w:pPr>
      <w:r w:rsidRPr="00A8623C">
        <w:tab/>
        <w:t xml:space="preserve">If “Yes”, describe the scope of accreditation and to which standard (e.g. ISO). If “No”, describe the type of activities for which accreditation is desired. </w:t>
      </w:r>
    </w:p>
    <w:p w14:paraId="4491CF0A"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28C090AB"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7E7AC862"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476656C1" w14:textId="77777777" w:rsidR="00CF18D6" w:rsidRPr="00A8623C" w:rsidRDefault="00CF18D6" w:rsidP="00CF18D6">
      <w:pPr>
        <w:pStyle w:val="BodyText"/>
        <w:spacing w:before="100" w:beforeAutospacing="1"/>
        <w:ind w:left="720"/>
        <w:contextualSpacing/>
      </w:pPr>
    </w:p>
    <w:p w14:paraId="3C1B0D65" w14:textId="77777777" w:rsidR="00CF18D6" w:rsidRPr="00A8623C" w:rsidRDefault="00CF18D6" w:rsidP="00CF18D6">
      <w:pPr>
        <w:pStyle w:val="BodyText"/>
        <w:tabs>
          <w:tab w:val="left" w:pos="7920"/>
        </w:tabs>
        <w:spacing w:before="100" w:beforeAutospacing="1" w:after="100" w:afterAutospacing="1"/>
        <w:ind w:left="720" w:hanging="720"/>
        <w:contextualSpacing/>
      </w:pPr>
      <w:r w:rsidRPr="00A8623C">
        <w:rPr>
          <w:b/>
        </w:rPr>
        <w:t>8.</w:t>
      </w:r>
      <w:r w:rsidRPr="00A8623C">
        <w:rPr>
          <w:b/>
        </w:rPr>
        <w:tab/>
        <w:t xml:space="preserve">OPCW designation </w:t>
      </w:r>
    </w:p>
    <w:p w14:paraId="74DDA904" w14:textId="77777777" w:rsidR="00CF18D6" w:rsidRPr="00A8623C" w:rsidRDefault="00CF18D6" w:rsidP="00CF18D6">
      <w:pPr>
        <w:pStyle w:val="BodyText"/>
        <w:spacing w:before="100" w:beforeAutospacing="1" w:after="100" w:afterAutospacing="1"/>
        <w:contextualSpacing/>
        <w:rPr>
          <w:u w:val="single"/>
        </w:rPr>
      </w:pPr>
    </w:p>
    <w:p w14:paraId="76A9E9AC" w14:textId="5A0D951D" w:rsidR="00CF18D6" w:rsidRPr="00A8623C" w:rsidRDefault="00CF18D6" w:rsidP="00CF18D6">
      <w:pPr>
        <w:pStyle w:val="BodyText"/>
        <w:tabs>
          <w:tab w:val="left" w:pos="8080"/>
        </w:tabs>
        <w:spacing w:before="100" w:beforeAutospacing="1" w:after="100" w:afterAutospacing="1"/>
        <w:ind w:left="720" w:hanging="720"/>
        <w:contextualSpacing/>
      </w:pPr>
      <w:r w:rsidRPr="00A8623C">
        <w:t>8.1</w:t>
      </w:r>
      <w:r w:rsidRPr="00A8623C">
        <w:tab/>
        <w:t>Does the laboratory possess, or has it possessed in the past, OPCW designated status?</w:t>
      </w:r>
      <w:r w:rsidRPr="00A8623C">
        <w:tab/>
      </w:r>
      <w:r w:rsidR="00153C6B">
        <w:t xml:space="preserve"> </w:t>
      </w:r>
      <w:r w:rsidRPr="00A8623C">
        <w:t>Yes / No</w:t>
      </w:r>
    </w:p>
    <w:p w14:paraId="6F7668FD" w14:textId="77777777" w:rsidR="00CF18D6" w:rsidRPr="00A8623C" w:rsidRDefault="00CF18D6" w:rsidP="00CF18D6">
      <w:pPr>
        <w:pStyle w:val="BodyText"/>
        <w:spacing w:before="100" w:beforeAutospacing="1" w:after="100" w:afterAutospacing="1"/>
        <w:contextualSpacing/>
      </w:pPr>
    </w:p>
    <w:p w14:paraId="2CA69557" w14:textId="77777777" w:rsidR="00CF18D6" w:rsidRPr="00A8623C" w:rsidRDefault="00CF18D6" w:rsidP="00CF18D6">
      <w:pPr>
        <w:pStyle w:val="BodyText"/>
        <w:spacing w:before="100" w:beforeAutospacing="1" w:after="100" w:afterAutospacing="1"/>
        <w:ind w:left="720"/>
        <w:contextualSpacing/>
      </w:pPr>
      <w:r w:rsidRPr="00A8623C">
        <w:t xml:space="preserve">If “Yes”, please state when the laboratory acquired OPCW designated status and provide information on the performance in the recent OPCW Proficiency Tests. </w:t>
      </w:r>
    </w:p>
    <w:p w14:paraId="0DBC05F2"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013CD881"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164A7A33"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423EA5E2" w14:textId="77777777" w:rsidR="00CF18D6" w:rsidRPr="00A8623C" w:rsidRDefault="00CF18D6" w:rsidP="00CF18D6">
      <w:pPr>
        <w:pStyle w:val="BodyText"/>
        <w:spacing w:before="100" w:beforeAutospacing="1" w:after="100" w:afterAutospacing="1"/>
        <w:ind w:left="720" w:hanging="720"/>
        <w:contextualSpacing/>
      </w:pPr>
    </w:p>
    <w:p w14:paraId="786EACA5" w14:textId="2BAF3D0B" w:rsidR="00CF18D6" w:rsidRPr="00A8623C" w:rsidRDefault="00CF18D6" w:rsidP="00CF18D6">
      <w:pPr>
        <w:pStyle w:val="BodyText"/>
        <w:tabs>
          <w:tab w:val="left" w:pos="8080"/>
        </w:tabs>
        <w:spacing w:before="100" w:beforeAutospacing="1" w:after="100" w:afterAutospacing="1"/>
        <w:ind w:left="720" w:hanging="720"/>
        <w:contextualSpacing/>
      </w:pPr>
      <w:r w:rsidRPr="00A8623C">
        <w:t>8.2</w:t>
      </w:r>
      <w:r w:rsidRPr="00A8623C">
        <w:tab/>
        <w:t xml:space="preserve">If the laboratory does not possess OPCW designated status, has it participated in OPCW </w:t>
      </w:r>
      <w:r w:rsidR="007E3491" w:rsidRPr="00A8623C">
        <w:t>tests and exercises</w:t>
      </w:r>
      <w:r w:rsidRPr="00A8623C">
        <w:t>?</w:t>
      </w:r>
      <w:r w:rsidRPr="00A8623C">
        <w:tab/>
      </w:r>
      <w:r w:rsidR="00153C6B">
        <w:t xml:space="preserve"> </w:t>
      </w:r>
      <w:r w:rsidRPr="00A8623C">
        <w:t>Yes / No</w:t>
      </w:r>
    </w:p>
    <w:p w14:paraId="48E240DC" w14:textId="77777777" w:rsidR="00CF18D6" w:rsidRPr="00A8623C" w:rsidRDefault="00CF18D6" w:rsidP="00CF18D6">
      <w:pPr>
        <w:pStyle w:val="BodyText"/>
        <w:spacing w:before="100" w:beforeAutospacing="1" w:after="100" w:afterAutospacing="1"/>
        <w:contextualSpacing/>
      </w:pPr>
    </w:p>
    <w:p w14:paraId="2ADF08C5" w14:textId="7CC59859" w:rsidR="00CF18D6" w:rsidRPr="00A8623C" w:rsidRDefault="00CF18D6" w:rsidP="00CF18D6">
      <w:pPr>
        <w:pStyle w:val="BodyText"/>
        <w:tabs>
          <w:tab w:val="left" w:pos="709"/>
        </w:tabs>
        <w:spacing w:before="100" w:beforeAutospacing="1" w:after="100" w:afterAutospacing="1"/>
        <w:ind w:left="709" w:hanging="709"/>
        <w:contextualSpacing/>
        <w:jc w:val="left"/>
      </w:pPr>
      <w:r w:rsidRPr="00A8623C">
        <w:tab/>
        <w:t xml:space="preserve">If “Yes”, please provide details about the marks the laboratory received in the recent tests. </w:t>
      </w:r>
    </w:p>
    <w:p w14:paraId="49604708"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0D91D31A"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2E5C5414"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27124F9F" w14:textId="77777777" w:rsidR="00CF18D6" w:rsidRPr="00A8623C" w:rsidRDefault="00CF18D6" w:rsidP="00CF18D6">
      <w:pPr>
        <w:pStyle w:val="BodyText"/>
        <w:tabs>
          <w:tab w:val="left" w:pos="709"/>
        </w:tabs>
        <w:spacing w:before="100" w:beforeAutospacing="1" w:after="100" w:afterAutospacing="1"/>
        <w:ind w:left="709" w:hanging="709"/>
        <w:contextualSpacing/>
        <w:jc w:val="left"/>
      </w:pPr>
    </w:p>
    <w:p w14:paraId="04853DC3" w14:textId="77777777" w:rsidR="00CF18D6" w:rsidRPr="00A8623C" w:rsidRDefault="00CF18D6" w:rsidP="00CF18D6">
      <w:pPr>
        <w:pStyle w:val="BodyText"/>
        <w:spacing w:before="100" w:beforeAutospacing="1" w:after="100" w:afterAutospacing="1"/>
        <w:ind w:left="720" w:hanging="720"/>
        <w:contextualSpacing/>
        <w:rPr>
          <w:b/>
        </w:rPr>
      </w:pPr>
      <w:r w:rsidRPr="00A8623C">
        <w:rPr>
          <w:b/>
        </w:rPr>
        <w:t>9.</w:t>
      </w:r>
      <w:r w:rsidRPr="00A8623C">
        <w:rPr>
          <w:b/>
        </w:rPr>
        <w:tab/>
        <w:t>Hindrances and problems</w:t>
      </w:r>
    </w:p>
    <w:p w14:paraId="069F21C2" w14:textId="77777777" w:rsidR="00CF18D6" w:rsidRPr="00A8623C" w:rsidRDefault="00CF18D6" w:rsidP="00CF18D6">
      <w:pPr>
        <w:pStyle w:val="BodyText"/>
        <w:spacing w:before="100" w:beforeAutospacing="1" w:after="100" w:afterAutospacing="1"/>
        <w:ind w:left="720" w:hanging="720"/>
        <w:contextualSpacing/>
        <w:rPr>
          <w:u w:val="single"/>
        </w:rPr>
      </w:pPr>
    </w:p>
    <w:p w14:paraId="21DEC0A2" w14:textId="437287DE" w:rsidR="00CF18D6" w:rsidRPr="00A8623C" w:rsidRDefault="00CF18D6" w:rsidP="00CF18D6">
      <w:pPr>
        <w:pStyle w:val="BodyText"/>
        <w:spacing w:before="100" w:beforeAutospacing="1" w:after="100" w:afterAutospacing="1"/>
        <w:ind w:left="720"/>
        <w:contextualSpacing/>
      </w:pPr>
      <w:r w:rsidRPr="00A8623C">
        <w:t xml:space="preserve">Describe any problems or hindrances relating to technical competence that were experienced by the laboratory when participating in the OPCW </w:t>
      </w:r>
      <w:r w:rsidR="007E3491" w:rsidRPr="00A8623C">
        <w:t>tests and exercises</w:t>
      </w:r>
      <w:r w:rsidRPr="00A8623C">
        <w:t>.</w:t>
      </w:r>
    </w:p>
    <w:p w14:paraId="7990C052"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412EEFD7"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40B3F43B" w14:textId="77777777" w:rsidR="00CF18D6" w:rsidRPr="00A8623C" w:rsidRDefault="00CF18D6" w:rsidP="00CF18D6">
      <w:pPr>
        <w:pStyle w:val="BodyText"/>
        <w:tabs>
          <w:tab w:val="right" w:leader="dot" w:pos="709"/>
          <w:tab w:val="right" w:leader="dot" w:pos="9072"/>
        </w:tabs>
        <w:spacing w:before="100" w:beforeAutospacing="1" w:after="100" w:afterAutospacing="1"/>
        <w:ind w:left="720"/>
        <w:contextualSpacing/>
      </w:pPr>
      <w:r w:rsidRPr="00A8623C">
        <w:tab/>
      </w:r>
    </w:p>
    <w:p w14:paraId="52AD4F34" w14:textId="77777777" w:rsidR="00CF18D6" w:rsidRPr="00A8623C" w:rsidRDefault="00CF18D6" w:rsidP="00CF18D6">
      <w:pPr>
        <w:pStyle w:val="BodyText"/>
        <w:spacing w:before="100" w:beforeAutospacing="1" w:after="100" w:afterAutospacing="1"/>
        <w:ind w:left="720"/>
        <w:contextualSpacing/>
      </w:pPr>
    </w:p>
    <w:p w14:paraId="5DC45A93" w14:textId="77777777" w:rsidR="00CF18D6" w:rsidRPr="00A8623C" w:rsidRDefault="00CF18D6" w:rsidP="00CF18D6">
      <w:pPr>
        <w:pStyle w:val="BodyText"/>
        <w:keepNext/>
        <w:spacing w:before="100" w:beforeAutospacing="1" w:after="100" w:afterAutospacing="1"/>
        <w:ind w:left="720" w:hanging="720"/>
        <w:contextualSpacing/>
        <w:rPr>
          <w:b/>
        </w:rPr>
      </w:pPr>
      <w:r w:rsidRPr="00A8623C">
        <w:rPr>
          <w:b/>
        </w:rPr>
        <w:lastRenderedPageBreak/>
        <w:t>10.</w:t>
      </w:r>
      <w:r w:rsidRPr="00A8623C">
        <w:rPr>
          <w:b/>
        </w:rPr>
        <w:tab/>
        <w:t>Name and contact details of the person completing the questionnaire:</w:t>
      </w:r>
    </w:p>
    <w:p w14:paraId="50D3ADB1" w14:textId="77777777" w:rsidR="00CF18D6" w:rsidRPr="00A8623C" w:rsidRDefault="00CF18D6" w:rsidP="00CF18D6">
      <w:pPr>
        <w:pStyle w:val="BodyText"/>
        <w:keepNext/>
        <w:spacing w:before="100" w:beforeAutospacing="1" w:after="100" w:afterAutospacing="1"/>
        <w:ind w:left="720" w:hanging="720"/>
        <w:contextualSpacing/>
        <w:rPr>
          <w:b/>
        </w:rPr>
      </w:pPr>
    </w:p>
    <w:p w14:paraId="63BB358B" w14:textId="77777777" w:rsidR="00CF18D6" w:rsidRPr="00A8623C" w:rsidRDefault="00CF18D6" w:rsidP="00CF18D6">
      <w:pPr>
        <w:pStyle w:val="BodyText"/>
        <w:tabs>
          <w:tab w:val="left" w:pos="1418"/>
          <w:tab w:val="right" w:leader="dot" w:pos="9072"/>
        </w:tabs>
        <w:spacing w:before="100" w:beforeAutospacing="1" w:after="100" w:afterAutospacing="1"/>
        <w:ind w:left="720"/>
        <w:contextualSpacing/>
      </w:pPr>
      <w:r w:rsidRPr="00A8623C">
        <w:t>Name:</w:t>
      </w:r>
      <w:r w:rsidRPr="00A8623C">
        <w:tab/>
      </w:r>
      <w:r w:rsidRPr="00A8623C">
        <w:tab/>
      </w:r>
    </w:p>
    <w:p w14:paraId="2001F1F6" w14:textId="77777777" w:rsidR="00CF18D6" w:rsidRPr="00A8623C" w:rsidRDefault="00CF18D6" w:rsidP="00CF18D6">
      <w:pPr>
        <w:pStyle w:val="BodyText"/>
        <w:tabs>
          <w:tab w:val="left" w:pos="1418"/>
          <w:tab w:val="right" w:leader="dot" w:pos="9072"/>
        </w:tabs>
        <w:spacing w:before="100" w:beforeAutospacing="1" w:after="100" w:afterAutospacing="1"/>
        <w:ind w:left="720"/>
        <w:contextualSpacing/>
      </w:pPr>
      <w:r w:rsidRPr="00A8623C">
        <w:t xml:space="preserve">Position: </w:t>
      </w:r>
      <w:r w:rsidRPr="00A8623C">
        <w:tab/>
      </w:r>
    </w:p>
    <w:p w14:paraId="05AC2364" w14:textId="77777777" w:rsidR="00CF18D6" w:rsidRPr="00A8623C" w:rsidRDefault="00CF18D6" w:rsidP="00CF18D6">
      <w:pPr>
        <w:pStyle w:val="BodyText"/>
        <w:tabs>
          <w:tab w:val="left" w:pos="1418"/>
          <w:tab w:val="right" w:leader="dot" w:pos="9072"/>
        </w:tabs>
        <w:spacing w:before="100" w:beforeAutospacing="1" w:after="100" w:afterAutospacing="1"/>
        <w:ind w:left="720"/>
        <w:contextualSpacing/>
      </w:pPr>
      <w:r w:rsidRPr="00A8623C">
        <w:t xml:space="preserve">Contact address: </w:t>
      </w:r>
      <w:r w:rsidRPr="00A8623C">
        <w:tab/>
      </w:r>
    </w:p>
    <w:p w14:paraId="37D66F92" w14:textId="77777777" w:rsidR="00CF18D6" w:rsidRPr="00A8623C" w:rsidRDefault="00CF18D6" w:rsidP="00CF18D6">
      <w:pPr>
        <w:pStyle w:val="BodyText"/>
        <w:tabs>
          <w:tab w:val="left" w:pos="1418"/>
          <w:tab w:val="right" w:leader="dot" w:pos="9072"/>
        </w:tabs>
        <w:spacing w:before="100" w:beforeAutospacing="1" w:after="100" w:afterAutospacing="1"/>
        <w:ind w:left="720"/>
        <w:contextualSpacing/>
      </w:pPr>
      <w:r w:rsidRPr="00A8623C">
        <w:t xml:space="preserve">Telephone number(s): </w:t>
      </w:r>
      <w:r w:rsidRPr="00A8623C">
        <w:tab/>
      </w:r>
    </w:p>
    <w:p w14:paraId="38830F61" w14:textId="77777777" w:rsidR="00CF18D6" w:rsidRPr="00A8623C" w:rsidRDefault="00CF18D6" w:rsidP="00CF18D6">
      <w:pPr>
        <w:pStyle w:val="BodyText"/>
        <w:tabs>
          <w:tab w:val="left" w:pos="1276"/>
          <w:tab w:val="right" w:leader="dot" w:pos="9072"/>
        </w:tabs>
        <w:spacing w:before="100" w:beforeAutospacing="1" w:after="100" w:afterAutospacing="1"/>
        <w:ind w:left="720"/>
        <w:contextualSpacing/>
      </w:pPr>
      <w:r w:rsidRPr="00A8623C">
        <w:t>Fax:</w:t>
      </w:r>
      <w:r w:rsidRPr="00A8623C">
        <w:tab/>
      </w:r>
      <w:r w:rsidRPr="00A8623C">
        <w:tab/>
      </w:r>
    </w:p>
    <w:p w14:paraId="16F1BFD4" w14:textId="77777777" w:rsidR="00CF18D6" w:rsidRPr="00A8623C" w:rsidRDefault="00CF18D6" w:rsidP="00CF18D6">
      <w:pPr>
        <w:pStyle w:val="BodyText"/>
        <w:tabs>
          <w:tab w:val="left" w:pos="1418"/>
          <w:tab w:val="right" w:leader="dot" w:pos="9072"/>
        </w:tabs>
        <w:spacing w:before="100" w:beforeAutospacing="1" w:after="100" w:afterAutospacing="1"/>
        <w:ind w:left="720"/>
        <w:contextualSpacing/>
      </w:pPr>
      <w:r w:rsidRPr="00A8623C">
        <w:t xml:space="preserve">Email: </w:t>
      </w:r>
      <w:r w:rsidRPr="00A8623C">
        <w:tab/>
      </w:r>
    </w:p>
    <w:p w14:paraId="5358D559" w14:textId="77777777" w:rsidR="00CF18D6" w:rsidRPr="00A8623C" w:rsidRDefault="00CF18D6" w:rsidP="00CF18D6">
      <w:pPr>
        <w:pStyle w:val="BodyText"/>
        <w:spacing w:before="100" w:beforeAutospacing="1" w:after="100" w:afterAutospacing="1"/>
        <w:ind w:left="720"/>
        <w:contextualSpacing/>
      </w:pPr>
    </w:p>
    <w:p w14:paraId="11FD8D0E" w14:textId="77777777" w:rsidR="00CF18D6" w:rsidRPr="00A8623C" w:rsidRDefault="00CF18D6" w:rsidP="00CF18D6">
      <w:pPr>
        <w:pStyle w:val="BodyText"/>
        <w:spacing w:before="100" w:beforeAutospacing="1" w:after="100" w:afterAutospacing="1"/>
        <w:ind w:left="720"/>
        <w:contextualSpacing/>
      </w:pPr>
    </w:p>
    <w:p w14:paraId="4718FDC5" w14:textId="77777777" w:rsidR="00CF18D6" w:rsidRPr="00A8623C" w:rsidRDefault="00CF18D6" w:rsidP="00CF18D6">
      <w:pPr>
        <w:pStyle w:val="BodyText"/>
        <w:spacing w:before="100" w:beforeAutospacing="1" w:after="100" w:afterAutospacing="1"/>
        <w:contextualSpacing/>
        <w:rPr>
          <w:b/>
          <w:u w:val="single"/>
        </w:rPr>
      </w:pPr>
      <w:r w:rsidRPr="00A8623C">
        <w:rPr>
          <w:b/>
          <w:u w:val="single"/>
        </w:rPr>
        <w:t>PART II. TWINNING PROPOSAL</w:t>
      </w:r>
    </w:p>
    <w:p w14:paraId="24CC4470" w14:textId="77777777" w:rsidR="00CF18D6" w:rsidRPr="00A8623C" w:rsidRDefault="00CF18D6" w:rsidP="00CF18D6">
      <w:pPr>
        <w:pStyle w:val="BodyText"/>
        <w:spacing w:before="100" w:beforeAutospacing="1" w:after="100" w:afterAutospacing="1"/>
        <w:contextualSpacing/>
      </w:pPr>
    </w:p>
    <w:p w14:paraId="4B6A364F" w14:textId="77777777" w:rsidR="00CF18D6" w:rsidRPr="00A8623C" w:rsidRDefault="00CF18D6" w:rsidP="00CF18D6">
      <w:pPr>
        <w:pStyle w:val="BodyText"/>
        <w:spacing w:before="100" w:beforeAutospacing="1" w:after="100" w:afterAutospacing="1"/>
        <w:ind w:left="709" w:hanging="709"/>
        <w:contextualSpacing/>
        <w:jc w:val="left"/>
      </w:pPr>
      <w:r w:rsidRPr="00A8623C">
        <w:rPr>
          <w:b/>
        </w:rPr>
        <w:t>11.</w:t>
      </w:r>
      <w:r w:rsidRPr="00A8623C">
        <w:rPr>
          <w:b/>
        </w:rPr>
        <w:tab/>
        <w:t>Proposal for twinning</w:t>
      </w:r>
    </w:p>
    <w:p w14:paraId="44B24253" w14:textId="77777777" w:rsidR="00CF18D6" w:rsidRPr="00A8623C" w:rsidRDefault="00CF18D6" w:rsidP="00CF18D6">
      <w:pPr>
        <w:pStyle w:val="BodyText"/>
        <w:tabs>
          <w:tab w:val="left" w:pos="2119"/>
        </w:tabs>
        <w:spacing w:before="100" w:beforeAutospacing="1" w:after="100" w:afterAutospacing="1"/>
        <w:ind w:left="720" w:hanging="720"/>
        <w:contextualSpacing/>
      </w:pPr>
      <w:r w:rsidRPr="00A8623C">
        <w:tab/>
      </w:r>
      <w:r w:rsidRPr="00A8623C">
        <w:tab/>
      </w:r>
    </w:p>
    <w:p w14:paraId="05A74AE3" w14:textId="1BD31B1B" w:rsidR="00CF18D6" w:rsidRPr="00A8623C" w:rsidRDefault="00CF18D6" w:rsidP="00CF18D6">
      <w:pPr>
        <w:pStyle w:val="BodyText"/>
        <w:tabs>
          <w:tab w:val="left" w:pos="8080"/>
        </w:tabs>
        <w:spacing w:before="100" w:beforeAutospacing="1" w:after="100" w:afterAutospacing="1"/>
        <w:ind w:left="709" w:hanging="709"/>
        <w:contextualSpacing/>
      </w:pPr>
      <w:r w:rsidRPr="00A8623C">
        <w:t>11.1</w:t>
      </w:r>
      <w:r w:rsidRPr="00A8623C">
        <w:tab/>
        <w:t xml:space="preserve">Does the laboratory wish to benefit from </w:t>
      </w:r>
      <w:r w:rsidR="00E2361B" w:rsidRPr="00A8623C">
        <w:t>a twinning scheme</w:t>
      </w:r>
      <w:r w:rsidRPr="00A8623C">
        <w:t xml:space="preserve"> as an Assisted Laboratory: </w:t>
      </w:r>
      <w:r w:rsidRPr="00A8623C">
        <w:tab/>
        <w:t xml:space="preserve"> Yes / No</w:t>
      </w:r>
    </w:p>
    <w:p w14:paraId="7DF0AD0B" w14:textId="77777777" w:rsidR="00CF18D6" w:rsidRPr="00A8623C" w:rsidRDefault="00CF18D6" w:rsidP="00CF18D6">
      <w:pPr>
        <w:pStyle w:val="BodyText"/>
        <w:spacing w:before="100" w:beforeAutospacing="1" w:after="100" w:afterAutospacing="1"/>
        <w:ind w:left="709" w:hanging="709"/>
        <w:contextualSpacing/>
        <w:jc w:val="left"/>
      </w:pPr>
    </w:p>
    <w:p w14:paraId="152B833F" w14:textId="44B4FE03" w:rsidR="00CF18D6" w:rsidRPr="00A8623C" w:rsidRDefault="00CF18D6" w:rsidP="00CF18D6">
      <w:pPr>
        <w:pStyle w:val="BodyText"/>
        <w:tabs>
          <w:tab w:val="left" w:pos="709"/>
        </w:tabs>
        <w:spacing w:before="100" w:beforeAutospacing="1" w:after="240"/>
        <w:ind w:left="709" w:hanging="709"/>
        <w:contextualSpacing/>
      </w:pPr>
      <w:r w:rsidRPr="00A8623C">
        <w:tab/>
        <w:t xml:space="preserve">If “Yes”, please provide details (name or description of desired characteristics) regarding the proposed or possible laboratories, if any, that you would like to see act as an Assisting Laboratory under a possible </w:t>
      </w:r>
      <w:r w:rsidR="00E2361B" w:rsidRPr="00A8623C">
        <w:t xml:space="preserve">assistance </w:t>
      </w:r>
      <w:r w:rsidRPr="00A8623C">
        <w:t>plan.</w:t>
      </w:r>
    </w:p>
    <w:p w14:paraId="4156D24A" w14:textId="77777777" w:rsidR="00CF18D6" w:rsidRPr="00A8623C" w:rsidRDefault="00CF18D6" w:rsidP="00CF18D6">
      <w:pPr>
        <w:pStyle w:val="BodyText"/>
        <w:spacing w:before="100" w:beforeAutospacing="1"/>
        <w:ind w:left="720"/>
        <w:contextualSpacing/>
      </w:pPr>
      <w:r w:rsidRPr="00A8623C">
        <w:t>…………………………………………………………………………………………..</w:t>
      </w:r>
    </w:p>
    <w:p w14:paraId="3ACE48E2" w14:textId="77777777" w:rsidR="00CF18D6" w:rsidRPr="00A8623C" w:rsidRDefault="00CF18D6" w:rsidP="00CF18D6">
      <w:pPr>
        <w:pStyle w:val="BodyText"/>
        <w:spacing w:before="100" w:beforeAutospacing="1" w:after="100" w:afterAutospacing="1"/>
        <w:ind w:left="720"/>
        <w:contextualSpacing/>
      </w:pPr>
      <w:r w:rsidRPr="00A8623C">
        <w:t>…………………………………………………………………………………………..</w:t>
      </w:r>
    </w:p>
    <w:p w14:paraId="16CEE470" w14:textId="77777777" w:rsidR="00CF18D6" w:rsidRPr="00A8623C" w:rsidRDefault="00CF18D6" w:rsidP="00CF18D6">
      <w:pPr>
        <w:pStyle w:val="BodyText"/>
        <w:spacing w:before="100" w:beforeAutospacing="1" w:after="100" w:afterAutospacing="1"/>
        <w:ind w:left="720"/>
        <w:contextualSpacing/>
      </w:pPr>
      <w:r w:rsidRPr="00A8623C">
        <w:t>…………………………………………………………………………………………..</w:t>
      </w:r>
    </w:p>
    <w:p w14:paraId="1A1E6A77" w14:textId="77777777" w:rsidR="00CF18D6" w:rsidRPr="00A8623C" w:rsidRDefault="00CF18D6" w:rsidP="00CF18D6">
      <w:pPr>
        <w:pStyle w:val="BodyText"/>
        <w:spacing w:before="100" w:beforeAutospacing="1"/>
        <w:ind w:left="720"/>
        <w:contextualSpacing/>
      </w:pPr>
      <w:r w:rsidRPr="00A8623C">
        <w:t>…………………………………………………………………………………………..</w:t>
      </w:r>
    </w:p>
    <w:p w14:paraId="1BE71F8A" w14:textId="77777777" w:rsidR="00CF18D6" w:rsidRPr="00A8623C" w:rsidRDefault="00CF18D6" w:rsidP="00CF18D6">
      <w:pPr>
        <w:pStyle w:val="BodyText"/>
        <w:spacing w:before="100" w:beforeAutospacing="1" w:after="100" w:afterAutospacing="1"/>
        <w:ind w:left="720"/>
        <w:contextualSpacing/>
      </w:pPr>
      <w:r w:rsidRPr="00A8623C">
        <w:t>…………………………………………………………………………………………..</w:t>
      </w:r>
    </w:p>
    <w:p w14:paraId="0CB1AF7A" w14:textId="77777777" w:rsidR="00CF18D6" w:rsidRPr="00A8623C" w:rsidRDefault="00CF18D6" w:rsidP="00CF18D6">
      <w:pPr>
        <w:pStyle w:val="BodyText"/>
        <w:spacing w:before="100" w:beforeAutospacing="1"/>
        <w:ind w:left="720"/>
        <w:contextualSpacing/>
      </w:pPr>
      <w:r w:rsidRPr="00A8623C">
        <w:t>…………………………………………………………………………………………..</w:t>
      </w:r>
    </w:p>
    <w:p w14:paraId="17A59398" w14:textId="77777777" w:rsidR="00CF18D6" w:rsidRPr="00A8623C" w:rsidRDefault="00CF18D6" w:rsidP="00CF18D6">
      <w:pPr>
        <w:pStyle w:val="BodyText"/>
        <w:spacing w:before="100" w:beforeAutospacing="1" w:after="100" w:afterAutospacing="1"/>
        <w:ind w:left="720"/>
        <w:contextualSpacing/>
      </w:pPr>
      <w:r w:rsidRPr="00A8623C">
        <w:t>…………………………………………………………………………………………..</w:t>
      </w:r>
    </w:p>
    <w:p w14:paraId="461BF181" w14:textId="77777777" w:rsidR="00CF18D6" w:rsidRPr="00A8623C" w:rsidRDefault="00CF18D6" w:rsidP="00CF18D6">
      <w:pPr>
        <w:pStyle w:val="BodyText"/>
        <w:spacing w:before="100" w:beforeAutospacing="1"/>
        <w:ind w:left="720"/>
        <w:contextualSpacing/>
      </w:pPr>
      <w:r w:rsidRPr="00A8623C">
        <w:t>…………………………………………………………………………………………..</w:t>
      </w:r>
    </w:p>
    <w:p w14:paraId="390CC00D" w14:textId="77777777" w:rsidR="00CF18D6" w:rsidRPr="00A8623C" w:rsidRDefault="00CF18D6" w:rsidP="00CF18D6">
      <w:pPr>
        <w:pStyle w:val="BodyText"/>
        <w:spacing w:before="100" w:beforeAutospacing="1" w:after="100" w:afterAutospacing="1"/>
        <w:ind w:left="720"/>
        <w:contextualSpacing/>
      </w:pPr>
      <w:r w:rsidRPr="00A8623C">
        <w:t>…………………………………………………………………………………………..</w:t>
      </w:r>
    </w:p>
    <w:p w14:paraId="39307290" w14:textId="77777777" w:rsidR="00CF18D6" w:rsidRPr="00A8623C" w:rsidRDefault="00CF18D6" w:rsidP="00CF18D6">
      <w:pPr>
        <w:pStyle w:val="BodyText"/>
        <w:spacing w:before="100" w:beforeAutospacing="1" w:after="100" w:afterAutospacing="1"/>
        <w:ind w:left="720"/>
        <w:contextualSpacing/>
      </w:pPr>
      <w:r w:rsidRPr="00A8623C">
        <w:t>…………………………………………………………………………………………..</w:t>
      </w:r>
    </w:p>
    <w:p w14:paraId="12A7CEDD" w14:textId="77777777" w:rsidR="00CF18D6" w:rsidRPr="00A8623C" w:rsidRDefault="00CF18D6" w:rsidP="00CF18D6">
      <w:pPr>
        <w:pStyle w:val="BodyText"/>
        <w:tabs>
          <w:tab w:val="left" w:pos="709"/>
        </w:tabs>
        <w:spacing w:after="0"/>
        <w:ind w:left="709" w:hanging="709"/>
        <w:contextualSpacing/>
      </w:pPr>
    </w:p>
    <w:p w14:paraId="4AB7B1E0" w14:textId="1984B551" w:rsidR="00CF18D6" w:rsidRPr="00A8623C" w:rsidRDefault="00CF18D6" w:rsidP="00CF18D6">
      <w:pPr>
        <w:pStyle w:val="BodyText"/>
        <w:tabs>
          <w:tab w:val="left" w:pos="8080"/>
        </w:tabs>
        <w:spacing w:before="100" w:beforeAutospacing="1" w:after="100" w:afterAutospacing="1"/>
        <w:ind w:left="709" w:hanging="709"/>
        <w:contextualSpacing/>
      </w:pPr>
      <w:r w:rsidRPr="00A8623C">
        <w:t>11.2</w:t>
      </w:r>
      <w:r w:rsidRPr="00A8623C">
        <w:tab/>
        <w:t xml:space="preserve">Please specify if the laboratory wishes to provide support to Assisted Laboratories under </w:t>
      </w:r>
      <w:r w:rsidR="00E2361B" w:rsidRPr="00A8623C">
        <w:t xml:space="preserve">a twinning scheme </w:t>
      </w:r>
      <w:r w:rsidRPr="00A8623C">
        <w:t xml:space="preserve">as an Assisting Laboratory: </w:t>
      </w:r>
      <w:r w:rsidRPr="00A8623C">
        <w:tab/>
      </w:r>
      <w:r w:rsidR="00767E13">
        <w:t xml:space="preserve"> </w:t>
      </w:r>
      <w:r w:rsidRPr="00A8623C">
        <w:t>Yes / No</w:t>
      </w:r>
    </w:p>
    <w:p w14:paraId="042FC40F" w14:textId="77777777" w:rsidR="00CF18D6" w:rsidRPr="00A8623C" w:rsidRDefault="00CF18D6" w:rsidP="00CF18D6">
      <w:pPr>
        <w:pStyle w:val="BodyText"/>
        <w:spacing w:before="100" w:beforeAutospacing="1" w:after="100" w:afterAutospacing="1"/>
        <w:ind w:left="709" w:hanging="709"/>
        <w:contextualSpacing/>
        <w:jc w:val="left"/>
      </w:pPr>
    </w:p>
    <w:p w14:paraId="37811338" w14:textId="5434B4F2" w:rsidR="00CF18D6" w:rsidRPr="00A8623C" w:rsidRDefault="00CF18D6" w:rsidP="00CF18D6">
      <w:pPr>
        <w:pStyle w:val="BodyText"/>
        <w:tabs>
          <w:tab w:val="left" w:pos="709"/>
        </w:tabs>
        <w:spacing w:before="100" w:beforeAutospacing="1" w:after="100" w:afterAutospacing="1"/>
        <w:ind w:left="709" w:hanging="709"/>
        <w:contextualSpacing/>
      </w:pPr>
      <w:r w:rsidRPr="00A8623C">
        <w:tab/>
        <w:t xml:space="preserve">If “Yes”, please provide details (name or description of desired characteristics) of the proposed or </w:t>
      </w:r>
      <w:r w:rsidR="002722D5" w:rsidRPr="00A8623C">
        <w:t>p</w:t>
      </w:r>
      <w:r w:rsidR="002722D5">
        <w:t>otential</w:t>
      </w:r>
      <w:r w:rsidR="002722D5" w:rsidRPr="00A8623C">
        <w:t xml:space="preserve"> </w:t>
      </w:r>
      <w:r w:rsidRPr="00A8623C">
        <w:t xml:space="preserve">laboratories, if </w:t>
      </w:r>
      <w:r w:rsidR="00153C6B">
        <w:t>applicable</w:t>
      </w:r>
      <w:r w:rsidRPr="00A8623C">
        <w:t>,</w:t>
      </w:r>
      <w:r w:rsidR="00153C6B">
        <w:t xml:space="preserve"> </w:t>
      </w:r>
      <w:r w:rsidRPr="00A8623C">
        <w:t xml:space="preserve">that you would like to see benefit as an Assisted Laboratory under a possible </w:t>
      </w:r>
      <w:r w:rsidR="00E2361B" w:rsidRPr="00A8623C">
        <w:t xml:space="preserve">assistance </w:t>
      </w:r>
      <w:r w:rsidRPr="00A8623C">
        <w:t>plan.</w:t>
      </w:r>
    </w:p>
    <w:p w14:paraId="6DCB25C8" w14:textId="77777777" w:rsidR="00CF18D6" w:rsidRPr="00A8623C" w:rsidRDefault="00CF18D6" w:rsidP="00CF18D6">
      <w:pPr>
        <w:pStyle w:val="BodyText"/>
        <w:spacing w:before="100" w:beforeAutospacing="1"/>
        <w:ind w:left="709"/>
        <w:contextualSpacing/>
      </w:pPr>
      <w:r w:rsidRPr="00A8623C">
        <w:tab/>
        <w:t>…………………………………………………………………………………………..</w:t>
      </w:r>
    </w:p>
    <w:p w14:paraId="25754CB7" w14:textId="77777777" w:rsidR="00CF18D6" w:rsidRPr="00A8623C" w:rsidRDefault="00CF18D6" w:rsidP="00CF18D6">
      <w:pPr>
        <w:pStyle w:val="BodyText"/>
        <w:spacing w:before="100" w:beforeAutospacing="1" w:after="100" w:afterAutospacing="1"/>
        <w:ind w:left="720"/>
        <w:contextualSpacing/>
      </w:pPr>
      <w:r w:rsidRPr="00A8623C">
        <w:t>…………………………………………………………………………………………..</w:t>
      </w:r>
    </w:p>
    <w:p w14:paraId="200CC10E" w14:textId="77777777" w:rsidR="00CF18D6" w:rsidRPr="00A8623C" w:rsidRDefault="00CF18D6" w:rsidP="00CF18D6">
      <w:pPr>
        <w:pStyle w:val="BodyText"/>
        <w:spacing w:before="100" w:beforeAutospacing="1" w:after="100" w:afterAutospacing="1"/>
        <w:ind w:left="720"/>
        <w:contextualSpacing/>
      </w:pPr>
      <w:r w:rsidRPr="00A8623C">
        <w:t>…………………………………………………………………………………………..</w:t>
      </w:r>
    </w:p>
    <w:p w14:paraId="2456EEE2" w14:textId="77777777" w:rsidR="00CF18D6" w:rsidRPr="00A8623C" w:rsidRDefault="00CF18D6" w:rsidP="00CF18D6">
      <w:pPr>
        <w:pStyle w:val="BodyText"/>
        <w:spacing w:before="100" w:beforeAutospacing="1"/>
        <w:ind w:left="720"/>
        <w:contextualSpacing/>
      </w:pPr>
      <w:r w:rsidRPr="00A8623C">
        <w:t>…………………………………………………………………………………………..</w:t>
      </w:r>
    </w:p>
    <w:p w14:paraId="361721CE" w14:textId="77777777" w:rsidR="00CF18D6" w:rsidRPr="00A8623C" w:rsidRDefault="00CF18D6" w:rsidP="00CF18D6">
      <w:pPr>
        <w:pStyle w:val="BodyText"/>
        <w:spacing w:before="100" w:beforeAutospacing="1" w:after="100" w:afterAutospacing="1"/>
        <w:ind w:left="720"/>
        <w:contextualSpacing/>
      </w:pPr>
      <w:r w:rsidRPr="00A8623C">
        <w:t>…………………………………………………………………………………………..</w:t>
      </w:r>
    </w:p>
    <w:p w14:paraId="30789D2D" w14:textId="77777777" w:rsidR="00CF18D6" w:rsidRPr="00A8623C" w:rsidRDefault="00CF18D6" w:rsidP="00CF18D6">
      <w:pPr>
        <w:pStyle w:val="BodyText"/>
        <w:spacing w:before="100" w:beforeAutospacing="1"/>
        <w:ind w:left="720"/>
        <w:contextualSpacing/>
      </w:pPr>
      <w:r w:rsidRPr="00A8623C">
        <w:t>…………………………………………………………………………………………..</w:t>
      </w:r>
    </w:p>
    <w:p w14:paraId="1E3289D0" w14:textId="77777777" w:rsidR="00CF18D6" w:rsidRPr="00A8623C" w:rsidRDefault="00CF18D6" w:rsidP="00CF18D6">
      <w:pPr>
        <w:pStyle w:val="BodyText"/>
        <w:spacing w:before="100" w:beforeAutospacing="1" w:after="100" w:afterAutospacing="1"/>
        <w:ind w:left="720"/>
        <w:contextualSpacing/>
      </w:pPr>
      <w:r w:rsidRPr="00A8623C">
        <w:t>…………………………………………………………………………………………..</w:t>
      </w:r>
    </w:p>
    <w:p w14:paraId="13DDA876" w14:textId="77777777" w:rsidR="00CF18D6" w:rsidRPr="00A8623C" w:rsidRDefault="00CF18D6" w:rsidP="00CF18D6">
      <w:pPr>
        <w:pStyle w:val="BodyText"/>
        <w:spacing w:before="100" w:beforeAutospacing="1" w:after="100" w:afterAutospacing="1"/>
        <w:ind w:left="720"/>
        <w:contextualSpacing/>
      </w:pPr>
      <w:r w:rsidRPr="00A8623C">
        <w:t>…………………………………………………………………………………………..</w:t>
      </w:r>
    </w:p>
    <w:p w14:paraId="39947DAD" w14:textId="77777777" w:rsidR="00CF18D6" w:rsidRPr="00A8623C" w:rsidRDefault="00CF18D6" w:rsidP="00CF18D6">
      <w:pPr>
        <w:pStyle w:val="BodyText"/>
        <w:spacing w:before="100" w:beforeAutospacing="1"/>
        <w:ind w:left="720"/>
        <w:contextualSpacing/>
      </w:pPr>
      <w:r w:rsidRPr="00A8623C">
        <w:t>…………………………………………………………………………………………..</w:t>
      </w:r>
    </w:p>
    <w:p w14:paraId="10A62247" w14:textId="77777777" w:rsidR="00CF18D6" w:rsidRPr="00A8623C" w:rsidRDefault="00CF18D6" w:rsidP="00CF18D6">
      <w:pPr>
        <w:pStyle w:val="BodyText"/>
        <w:spacing w:before="100" w:beforeAutospacing="1" w:after="100" w:afterAutospacing="1"/>
        <w:ind w:left="720"/>
        <w:contextualSpacing/>
      </w:pPr>
      <w:r w:rsidRPr="00A8623C">
        <w:t>…………………………………………………………………………………………..</w:t>
      </w:r>
    </w:p>
    <w:p w14:paraId="507DBBC2" w14:textId="77777777" w:rsidR="00CF18D6" w:rsidRPr="00A8623C" w:rsidRDefault="00CF18D6" w:rsidP="00CF18D6">
      <w:pPr>
        <w:pStyle w:val="BodyText"/>
        <w:spacing w:before="100" w:beforeAutospacing="1" w:after="100" w:afterAutospacing="1"/>
        <w:ind w:left="720"/>
        <w:contextualSpacing/>
      </w:pPr>
      <w:r w:rsidRPr="00A8623C">
        <w:t>…………………………………………………………………………………………..</w:t>
      </w:r>
    </w:p>
    <w:p w14:paraId="0298E3A3" w14:textId="050E9B02" w:rsidR="00CF18D6" w:rsidRPr="00A8623C" w:rsidRDefault="00CF18D6" w:rsidP="00CF18D6">
      <w:pPr>
        <w:pStyle w:val="BodyText"/>
        <w:keepNext/>
        <w:spacing w:after="0"/>
        <w:ind w:left="709" w:hanging="709"/>
        <w:contextualSpacing/>
        <w:jc w:val="left"/>
        <w:rPr>
          <w:b/>
        </w:rPr>
      </w:pPr>
      <w:r w:rsidRPr="00A8623C">
        <w:rPr>
          <w:b/>
        </w:rPr>
        <w:lastRenderedPageBreak/>
        <w:t>12.</w:t>
      </w:r>
      <w:r w:rsidRPr="00A8623C">
        <w:rPr>
          <w:b/>
        </w:rPr>
        <w:tab/>
        <w:t xml:space="preserve">Desired components of the </w:t>
      </w:r>
      <w:r w:rsidR="00E2361B" w:rsidRPr="00A8623C">
        <w:rPr>
          <w:b/>
        </w:rPr>
        <w:t xml:space="preserve">assistance </w:t>
      </w:r>
      <w:r w:rsidRPr="00A8623C">
        <w:rPr>
          <w:b/>
        </w:rPr>
        <w:t>plan</w:t>
      </w:r>
    </w:p>
    <w:p w14:paraId="3E6195BE" w14:textId="77777777" w:rsidR="00CF18D6" w:rsidRPr="00A8623C" w:rsidRDefault="00CF18D6" w:rsidP="00CF18D6">
      <w:pPr>
        <w:pStyle w:val="BodyText"/>
        <w:keepNext/>
        <w:spacing w:after="0"/>
        <w:ind w:left="709"/>
        <w:contextualSpacing/>
        <w:jc w:val="left"/>
      </w:pPr>
    </w:p>
    <w:p w14:paraId="40BA7656" w14:textId="1C5D4F34" w:rsidR="00CF18D6" w:rsidRPr="00A8623C" w:rsidRDefault="00CF18D6" w:rsidP="00CF18D6">
      <w:pPr>
        <w:pStyle w:val="BodyText"/>
        <w:keepNext/>
        <w:spacing w:before="100" w:beforeAutospacing="1" w:after="100" w:afterAutospacing="1"/>
        <w:ind w:left="709"/>
        <w:contextualSpacing/>
        <w:jc w:val="left"/>
      </w:pPr>
      <w:r w:rsidRPr="00A8623C">
        <w:t>Please provide a proposal (attach additional pages if needed) describing the following:</w:t>
      </w:r>
    </w:p>
    <w:p w14:paraId="4C5AA9B1" w14:textId="77777777" w:rsidR="00CF18D6" w:rsidRPr="00A8623C" w:rsidRDefault="00CF18D6" w:rsidP="00CF18D6">
      <w:pPr>
        <w:pStyle w:val="BodyText"/>
        <w:spacing w:before="100" w:beforeAutospacing="1" w:after="100" w:afterAutospacing="1"/>
        <w:ind w:left="709"/>
        <w:contextualSpacing/>
        <w:jc w:val="left"/>
      </w:pPr>
    </w:p>
    <w:p w14:paraId="4D2CCD15" w14:textId="77777777" w:rsidR="00CF18D6" w:rsidRPr="00A8623C" w:rsidRDefault="00CF18D6" w:rsidP="00CF18D6">
      <w:pPr>
        <w:pStyle w:val="BodyText"/>
        <w:spacing w:before="100" w:beforeAutospacing="1" w:after="100" w:afterAutospacing="1"/>
        <w:ind w:left="709"/>
        <w:contextualSpacing/>
        <w:jc w:val="left"/>
      </w:pPr>
      <w:r w:rsidRPr="00A8623C">
        <w:t>(for potential Assisted Laboratories)</w:t>
      </w:r>
    </w:p>
    <w:p w14:paraId="4AC47A0B" w14:textId="3674F315" w:rsidR="00CF18D6" w:rsidRPr="00767E13" w:rsidRDefault="00CF18D6" w:rsidP="00CF18D6">
      <w:pPr>
        <w:numPr>
          <w:ilvl w:val="0"/>
          <w:numId w:val="33"/>
        </w:numPr>
        <w:spacing w:after="240"/>
        <w:rPr>
          <w:lang w:val="en-GB"/>
        </w:rPr>
      </w:pPr>
      <w:r w:rsidRPr="00767E13">
        <w:rPr>
          <w:lang w:val="en-GB"/>
        </w:rPr>
        <w:t>the motivation for gaining OPCW designated status</w:t>
      </w:r>
      <w:r w:rsidR="00E2361B" w:rsidRPr="00767E13">
        <w:rPr>
          <w:lang w:val="en-GB"/>
        </w:rPr>
        <w:t xml:space="preserve"> or achieving excellence in the field of Convention-related chemicals</w:t>
      </w:r>
      <w:r w:rsidRPr="00767E13">
        <w:rPr>
          <w:lang w:val="en-GB"/>
        </w:rPr>
        <w:t xml:space="preserve">; </w:t>
      </w:r>
    </w:p>
    <w:p w14:paraId="6E8AC28C" w14:textId="77777777" w:rsidR="00CF18D6" w:rsidRPr="00767E13" w:rsidRDefault="00CF18D6" w:rsidP="00CF18D6">
      <w:pPr>
        <w:numPr>
          <w:ilvl w:val="0"/>
          <w:numId w:val="33"/>
        </w:numPr>
        <w:rPr>
          <w:lang w:val="en-GB"/>
        </w:rPr>
      </w:pPr>
      <w:r w:rsidRPr="00767E13">
        <w:rPr>
          <w:lang w:val="en-GB"/>
        </w:rPr>
        <w:t>areas where improvement is needed in order to perform competitively in OPCW proficiency testing;</w:t>
      </w:r>
    </w:p>
    <w:p w14:paraId="5C566ACC" w14:textId="77777777" w:rsidR="00CF18D6" w:rsidRPr="00A8623C" w:rsidRDefault="00CF18D6" w:rsidP="00CF18D6">
      <w:pPr>
        <w:pStyle w:val="BodyText"/>
        <w:spacing w:before="100" w:beforeAutospacing="1" w:after="100" w:afterAutospacing="1"/>
        <w:ind w:left="720" w:hanging="11"/>
        <w:contextualSpacing/>
        <w:jc w:val="left"/>
      </w:pPr>
      <w:r w:rsidRPr="00A8623C">
        <w:t xml:space="preserve">(for potential Assisting Laboratories)  </w:t>
      </w:r>
    </w:p>
    <w:p w14:paraId="7A4BEA59" w14:textId="77777777" w:rsidR="00CF18D6" w:rsidRPr="00767E13" w:rsidRDefault="00CF18D6" w:rsidP="00CF18D6">
      <w:pPr>
        <w:numPr>
          <w:ilvl w:val="0"/>
          <w:numId w:val="33"/>
        </w:numPr>
        <w:rPr>
          <w:lang w:val="en-GB"/>
        </w:rPr>
      </w:pPr>
      <w:r w:rsidRPr="00767E13">
        <w:rPr>
          <w:lang w:val="en-GB"/>
        </w:rPr>
        <w:t>the extent, in terms of time and resources, to which the laboratory wishes to provide assistance, or any conditions pertaining to it;</w:t>
      </w:r>
    </w:p>
    <w:p w14:paraId="4D6A5B28" w14:textId="77777777" w:rsidR="00CF18D6" w:rsidRPr="00A8623C" w:rsidRDefault="00CF18D6" w:rsidP="00CF18D6">
      <w:pPr>
        <w:pStyle w:val="BodyText"/>
        <w:spacing w:before="100" w:beforeAutospacing="1" w:after="100" w:afterAutospacing="1"/>
        <w:ind w:left="720" w:hanging="11"/>
        <w:contextualSpacing/>
        <w:jc w:val="left"/>
      </w:pPr>
      <w:r w:rsidRPr="00A8623C">
        <w:t>(for both potential Assisted and Assisting Laboratories)</w:t>
      </w:r>
    </w:p>
    <w:p w14:paraId="0437ED12" w14:textId="01BC679F" w:rsidR="00CF18D6" w:rsidRPr="00767E13" w:rsidRDefault="00CF18D6" w:rsidP="00CF18D6">
      <w:pPr>
        <w:numPr>
          <w:ilvl w:val="0"/>
          <w:numId w:val="33"/>
        </w:numPr>
        <w:spacing w:after="240"/>
        <w:rPr>
          <w:lang w:val="en-GB"/>
        </w:rPr>
      </w:pPr>
      <w:r w:rsidRPr="00767E13">
        <w:rPr>
          <w:lang w:val="en-GB"/>
        </w:rPr>
        <w:t>specific activities from the components proposed by the Secretariat (</w:t>
      </w:r>
      <w:r w:rsidR="002722D5">
        <w:rPr>
          <w:lang w:val="en-GB"/>
        </w:rPr>
        <w:t xml:space="preserve">please </w:t>
      </w:r>
      <w:r w:rsidRPr="00767E13">
        <w:rPr>
          <w:lang w:val="en-GB"/>
        </w:rPr>
        <w:t xml:space="preserve">refer to the accompanying Note) that you would like to see included as possible elements of your </w:t>
      </w:r>
      <w:r w:rsidR="007E3491" w:rsidRPr="00767E13">
        <w:rPr>
          <w:lang w:val="en-GB"/>
        </w:rPr>
        <w:t xml:space="preserve">assistance </w:t>
      </w:r>
      <w:r w:rsidRPr="00767E13">
        <w:rPr>
          <w:lang w:val="en-GB"/>
        </w:rPr>
        <w:t>plan; and</w:t>
      </w:r>
    </w:p>
    <w:p w14:paraId="708E6F5A" w14:textId="33DFE427" w:rsidR="00CF18D6" w:rsidRPr="00767E13" w:rsidRDefault="00CF18D6" w:rsidP="00CF18D6">
      <w:pPr>
        <w:numPr>
          <w:ilvl w:val="0"/>
          <w:numId w:val="33"/>
        </w:numPr>
        <w:rPr>
          <w:lang w:val="en-GB"/>
        </w:rPr>
      </w:pPr>
      <w:r w:rsidRPr="00767E13">
        <w:rPr>
          <w:lang w:val="en-GB"/>
        </w:rPr>
        <w:t xml:space="preserve">other activities you would like to propose to be part of the </w:t>
      </w:r>
      <w:r w:rsidR="007E3491" w:rsidRPr="00767E13">
        <w:rPr>
          <w:lang w:val="en-GB"/>
        </w:rPr>
        <w:t xml:space="preserve">assistance </w:t>
      </w:r>
      <w:r w:rsidRPr="00767E13">
        <w:rPr>
          <w:lang w:val="en-GB"/>
        </w:rPr>
        <w:t xml:space="preserve">plan.  </w:t>
      </w:r>
    </w:p>
    <w:p w14:paraId="2352C928" w14:textId="77777777" w:rsidR="00CF18D6" w:rsidRPr="00767E13" w:rsidRDefault="00CF18D6" w:rsidP="00CF18D6">
      <w:pPr>
        <w:rPr>
          <w:lang w:val="en-GB"/>
        </w:rPr>
      </w:pPr>
    </w:p>
    <w:p w14:paraId="39FBC7F1"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r w:rsidRPr="00767E13">
        <w:rPr>
          <w:lang w:val="en-GB"/>
        </w:rPr>
        <w:tab/>
      </w:r>
    </w:p>
    <w:p w14:paraId="0B323C2D"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213B32BC"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7162C76"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28B4A6BA"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356CEACA"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2E780A38"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E2CE115"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2AC3BB32"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31F13B77"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0E8316F4"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5614567F"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65472764"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5BF1EB0"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0092D57"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3B1D2F8F"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69B64954"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11280731"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r w:rsidRPr="00767E13">
        <w:rPr>
          <w:lang w:val="en-GB"/>
        </w:rPr>
        <w:tab/>
      </w:r>
      <w:r w:rsidRPr="00767E13">
        <w:rPr>
          <w:lang w:val="en-GB"/>
        </w:rPr>
        <w:tab/>
      </w:r>
      <w:r w:rsidRPr="00767E13">
        <w:rPr>
          <w:lang w:val="en-GB"/>
        </w:rPr>
        <w:tab/>
      </w:r>
      <w:r w:rsidRPr="00767E13">
        <w:rPr>
          <w:lang w:val="en-GB"/>
        </w:rPr>
        <w:tab/>
      </w:r>
    </w:p>
    <w:p w14:paraId="47A896F3"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r w:rsidRPr="00767E13">
        <w:rPr>
          <w:lang w:val="en-GB"/>
        </w:rPr>
        <w:tab/>
      </w:r>
    </w:p>
    <w:p w14:paraId="29B3D24D"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297AEA2"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01374D0"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575220F"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39A872C4"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0E479077" w14:textId="77777777" w:rsidR="00CF18D6" w:rsidRPr="00767E13" w:rsidRDefault="00CF18D6" w:rsidP="00CF18D6">
      <w:pPr>
        <w:tabs>
          <w:tab w:val="left" w:pos="709"/>
          <w:tab w:val="right" w:leader="dot" w:pos="9072"/>
        </w:tabs>
        <w:rPr>
          <w:lang w:val="en-GB"/>
        </w:rPr>
      </w:pPr>
      <w:r w:rsidRPr="00767E13">
        <w:rPr>
          <w:lang w:val="en-GB"/>
        </w:rPr>
        <w:lastRenderedPageBreak/>
        <w:tab/>
      </w:r>
      <w:r w:rsidRPr="00767E13">
        <w:rPr>
          <w:lang w:val="en-GB"/>
        </w:rPr>
        <w:tab/>
      </w:r>
    </w:p>
    <w:p w14:paraId="6A7DCEBD"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7711A9F"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9175087"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1E79342B"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2AD32964"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01E7BE05"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32716D61"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47DF87C"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2FB27A26"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6D04DA1F"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6E30BAB0"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5E76F3A3"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146D9E3E"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C5C64D3"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0F94C441"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59399DAB"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1262A1D5"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6CE733C1"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CB968F9"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6FFD0E04"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5A0FAF81" w14:textId="77777777" w:rsidR="00CF18D6" w:rsidRPr="00A8623C" w:rsidRDefault="00CF18D6" w:rsidP="00CF18D6">
      <w:pPr>
        <w:pStyle w:val="BodyText"/>
        <w:spacing w:before="100" w:beforeAutospacing="1" w:after="100" w:afterAutospacing="1"/>
        <w:ind w:left="709"/>
        <w:contextualSpacing/>
        <w:rPr>
          <w:b/>
          <w:u w:val="single"/>
        </w:rPr>
      </w:pPr>
      <w:r w:rsidRPr="00A8623C">
        <w:rPr>
          <w:b/>
          <w:u w:val="single"/>
        </w:rPr>
        <w:t>PART III.</w:t>
      </w:r>
      <w:r w:rsidRPr="00A8623C">
        <w:rPr>
          <w:u w:val="single"/>
        </w:rPr>
        <w:t xml:space="preserve"> </w:t>
      </w:r>
      <w:r w:rsidRPr="00A8623C">
        <w:rPr>
          <w:b/>
          <w:u w:val="single"/>
        </w:rPr>
        <w:t xml:space="preserve">COMMENTS AND RECOMMENDATION OF THE NATIONAL AUTHORITY OR PERMANENT REPRESENTATION TO THE OPCW </w:t>
      </w:r>
    </w:p>
    <w:p w14:paraId="26CCD20A" w14:textId="77777777" w:rsidR="00CF18D6" w:rsidRPr="00A8623C" w:rsidRDefault="00CF18D6" w:rsidP="00CF18D6">
      <w:pPr>
        <w:pStyle w:val="BodyText"/>
        <w:spacing w:after="0"/>
        <w:ind w:left="1429" w:hanging="720"/>
        <w:contextualSpacing/>
        <w:rPr>
          <w:i/>
        </w:rPr>
      </w:pPr>
      <w:r w:rsidRPr="00A8623C">
        <w:rPr>
          <w:i/>
        </w:rPr>
        <w:t>(for National Authority or Permanent Representation use only)</w:t>
      </w:r>
    </w:p>
    <w:p w14:paraId="1AA28BDF" w14:textId="77777777" w:rsidR="00CF18D6" w:rsidRPr="00A8623C" w:rsidRDefault="00CF18D6" w:rsidP="00CF18D6">
      <w:pPr>
        <w:pStyle w:val="BodyText"/>
        <w:spacing w:after="0"/>
        <w:ind w:left="720" w:hanging="720"/>
        <w:contextualSpacing/>
        <w:rPr>
          <w:sz w:val="16"/>
          <w:szCs w:val="16"/>
        </w:rPr>
      </w:pPr>
    </w:p>
    <w:p w14:paraId="68DCB35D"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5D9F051"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4E54518"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2A987253"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3566B45E"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4022484D"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E3C76C1"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0A4C093"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B7CA7FB"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78454DA1"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15C006A9" w14:textId="77777777" w:rsidR="00CF18D6" w:rsidRPr="00767E13" w:rsidRDefault="00CF18D6" w:rsidP="00CF18D6">
      <w:pPr>
        <w:tabs>
          <w:tab w:val="left" w:pos="709"/>
          <w:tab w:val="right" w:leader="dot" w:pos="9072"/>
        </w:tabs>
        <w:rPr>
          <w:lang w:val="en-GB"/>
        </w:rPr>
      </w:pPr>
      <w:r w:rsidRPr="00767E13">
        <w:rPr>
          <w:lang w:val="en-GB"/>
        </w:rPr>
        <w:tab/>
      </w:r>
      <w:r w:rsidRPr="00767E13">
        <w:rPr>
          <w:lang w:val="en-GB"/>
        </w:rPr>
        <w:tab/>
      </w:r>
    </w:p>
    <w:p w14:paraId="02CC4DE6" w14:textId="77777777" w:rsidR="00CF18D6" w:rsidRPr="00A8623C" w:rsidRDefault="00CF18D6" w:rsidP="00CF18D6">
      <w:pPr>
        <w:pStyle w:val="BodyText"/>
        <w:spacing w:before="100" w:beforeAutospacing="1" w:after="100" w:afterAutospacing="1"/>
        <w:ind w:left="709"/>
        <w:contextualSpacing/>
      </w:pPr>
    </w:p>
    <w:p w14:paraId="72D5357C" w14:textId="77777777" w:rsidR="00CF18D6" w:rsidRPr="00A8623C" w:rsidRDefault="00CF18D6" w:rsidP="00CF18D6">
      <w:pPr>
        <w:pStyle w:val="BodyText"/>
        <w:spacing w:before="100" w:beforeAutospacing="1" w:after="100" w:afterAutospacing="1"/>
        <w:ind w:left="1418" w:hanging="709"/>
        <w:contextualSpacing/>
      </w:pPr>
      <w:r w:rsidRPr="00A8623C">
        <w:t>Name and title:</w:t>
      </w:r>
    </w:p>
    <w:p w14:paraId="7871DA72" w14:textId="77777777" w:rsidR="00CF18D6" w:rsidRPr="00A8623C" w:rsidRDefault="00CF18D6" w:rsidP="00CF18D6">
      <w:pPr>
        <w:pStyle w:val="BodyText"/>
        <w:spacing w:before="100" w:beforeAutospacing="1" w:after="100" w:afterAutospacing="1"/>
        <w:ind w:left="1418" w:hanging="709"/>
        <w:contextualSpacing/>
      </w:pPr>
    </w:p>
    <w:p w14:paraId="42D636AF" w14:textId="77777777" w:rsidR="00CF18D6" w:rsidRPr="00A8623C" w:rsidRDefault="00CF18D6" w:rsidP="00CF18D6">
      <w:pPr>
        <w:pStyle w:val="BodyText"/>
        <w:spacing w:before="100" w:beforeAutospacing="1" w:after="100" w:afterAutospacing="1"/>
        <w:ind w:left="709" w:hanging="709"/>
        <w:contextualSpacing/>
      </w:pPr>
    </w:p>
    <w:p w14:paraId="2EFCA760" w14:textId="77777777" w:rsidR="00CF18D6" w:rsidRPr="00A8623C" w:rsidRDefault="00CF18D6" w:rsidP="00CF18D6">
      <w:pPr>
        <w:pStyle w:val="BodyText"/>
        <w:spacing w:before="100" w:beforeAutospacing="1" w:after="100" w:afterAutospacing="1"/>
        <w:ind w:left="1418" w:hanging="709"/>
        <w:contextualSpacing/>
      </w:pPr>
      <w:r w:rsidRPr="00A8623C">
        <w:t>Signature and stamp or seal:</w:t>
      </w:r>
    </w:p>
    <w:p w14:paraId="2DADD283" w14:textId="77777777" w:rsidR="00CF18D6" w:rsidRPr="00A8623C" w:rsidRDefault="00CF18D6" w:rsidP="00CF18D6">
      <w:pPr>
        <w:pStyle w:val="BodyText"/>
        <w:spacing w:before="100" w:beforeAutospacing="1" w:after="100" w:afterAutospacing="1"/>
        <w:ind w:left="709" w:hanging="709"/>
        <w:contextualSpacing/>
      </w:pPr>
    </w:p>
    <w:p w14:paraId="0071ADC1" w14:textId="77777777" w:rsidR="00CF18D6" w:rsidRPr="00A8623C" w:rsidRDefault="00CF18D6" w:rsidP="00CF18D6">
      <w:pPr>
        <w:pStyle w:val="BodyText"/>
        <w:spacing w:before="100" w:beforeAutospacing="1" w:after="100" w:afterAutospacing="1"/>
        <w:ind w:left="709" w:hanging="709"/>
        <w:contextualSpacing/>
      </w:pPr>
    </w:p>
    <w:p w14:paraId="24238780" w14:textId="77777777" w:rsidR="00CF18D6" w:rsidRPr="00A8623C" w:rsidRDefault="00CF18D6" w:rsidP="00CF18D6">
      <w:pPr>
        <w:pStyle w:val="BodyText"/>
        <w:spacing w:before="100" w:beforeAutospacing="1" w:after="100" w:afterAutospacing="1"/>
        <w:ind w:left="1418" w:hanging="709"/>
        <w:contextualSpacing/>
      </w:pPr>
      <w:r w:rsidRPr="00A8623C">
        <w:t>Date and place:</w:t>
      </w:r>
    </w:p>
    <w:p w14:paraId="021210CC" w14:textId="77777777" w:rsidR="00CF18D6" w:rsidRPr="00A8623C" w:rsidRDefault="00CF18D6" w:rsidP="00CF18D6">
      <w:pPr>
        <w:pStyle w:val="BodyText"/>
        <w:spacing w:before="100" w:beforeAutospacing="1" w:after="100" w:afterAutospacing="1"/>
        <w:ind w:left="709" w:hanging="709"/>
        <w:contextualSpacing/>
      </w:pPr>
    </w:p>
    <w:p w14:paraId="73E1B8F0" w14:textId="5ECADCEF" w:rsidR="00FD2F09" w:rsidRPr="00767E13" w:rsidRDefault="009C71B1" w:rsidP="00767E13">
      <w:pPr>
        <w:pStyle w:val="OSDTEndMark"/>
        <w:rPr>
          <w:lang w:val="en-GB"/>
        </w:rPr>
      </w:pPr>
      <w:r w:rsidRPr="00767E13">
        <w:rPr>
          <w:lang w:val="en-GB"/>
        </w:rPr>
        <w:t>- - - o - - -</w:t>
      </w:r>
    </w:p>
    <w:sectPr w:rsidR="00FD2F09" w:rsidRPr="00767E13" w:rsidSect="00767E13">
      <w:headerReference w:type="even" r:id="rId22"/>
      <w:headerReference w:type="default" r:id="rId23"/>
      <w:footerReference w:type="even" r:id="rId24"/>
      <w:footerReference w:type="default" r:id="rId25"/>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53095" w14:textId="77777777" w:rsidR="00B6046A" w:rsidRDefault="00B6046A">
      <w:r>
        <w:separator/>
      </w:r>
    </w:p>
    <w:p w14:paraId="5025A6CF" w14:textId="77777777" w:rsidR="00B6046A" w:rsidRDefault="00B6046A"/>
    <w:p w14:paraId="4F7D3581" w14:textId="77777777" w:rsidR="00B6046A" w:rsidRDefault="00B6046A"/>
  </w:endnote>
  <w:endnote w:type="continuationSeparator" w:id="0">
    <w:p w14:paraId="22E8095F" w14:textId="77777777" w:rsidR="00B6046A" w:rsidRDefault="00B6046A">
      <w:r>
        <w:continuationSeparator/>
      </w:r>
    </w:p>
    <w:p w14:paraId="3ABC53B5" w14:textId="77777777" w:rsidR="00B6046A" w:rsidRDefault="00B6046A"/>
    <w:p w14:paraId="65E42A8E" w14:textId="77777777" w:rsidR="00B6046A" w:rsidRDefault="00B6046A"/>
  </w:endnote>
  <w:endnote w:type="continuationNotice" w:id="1">
    <w:p w14:paraId="55FF5FAD" w14:textId="77777777" w:rsidR="00B6046A" w:rsidRDefault="00B60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C C39 2 to 1 Medium">
    <w:altName w:val="Calibri"/>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1A6C" w14:textId="77777777" w:rsidR="007255BF" w:rsidRDefault="00725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927BF" w14:textId="77777777" w:rsidR="007255BF" w:rsidRDefault="007255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1"/>
      <w:gridCol w:w="4621"/>
    </w:tblGrid>
    <w:tr w:rsidR="00B6046A" w:rsidRPr="007255BF" w14:paraId="7ABC7906" w14:textId="77777777" w:rsidTr="000519CA">
      <w:trPr>
        <w:trHeight w:val="136"/>
      </w:trPr>
      <w:tc>
        <w:tcPr>
          <w:tcW w:w="4621" w:type="dxa"/>
        </w:tcPr>
        <w:p w14:paraId="70571915" w14:textId="162CF1BF" w:rsidR="00B6046A" w:rsidRPr="00D81FCB" w:rsidRDefault="00B6046A" w:rsidP="007453FA">
          <w:pPr>
            <w:pStyle w:val="Footer"/>
          </w:pPr>
          <w:r w:rsidRPr="00D81FCB">
            <w:t>CS-20</w:t>
          </w:r>
          <w:r w:rsidR="007453FA">
            <w:t>20</w:t>
          </w:r>
          <w:r w:rsidRPr="00D81FCB">
            <w:t>-</w:t>
          </w:r>
          <w:r w:rsidR="007453FA">
            <w:t>2483</w:t>
          </w:r>
          <w:r w:rsidRPr="00D81FCB">
            <w:t>(</w:t>
          </w:r>
          <w:r>
            <w:t>E</w:t>
          </w:r>
          <w:r w:rsidRPr="00D81FCB">
            <w:t xml:space="preserve">) distributed </w:t>
          </w:r>
          <w:r w:rsidR="007255BF">
            <w:t>0</w:t>
          </w:r>
          <w:bookmarkStart w:id="6" w:name="_GoBack"/>
          <w:bookmarkEnd w:id="6"/>
          <w:r>
            <w:t>4/0</w:t>
          </w:r>
          <w:r w:rsidR="007453FA">
            <w:t>8</w:t>
          </w:r>
          <w:r w:rsidRPr="00D81FCB">
            <w:t>/20</w:t>
          </w:r>
          <w:r w:rsidR="007453FA">
            <w:t>20</w:t>
          </w:r>
        </w:p>
      </w:tc>
      <w:tc>
        <w:tcPr>
          <w:tcW w:w="4621" w:type="dxa"/>
        </w:tcPr>
        <w:p w14:paraId="586A228E" w14:textId="78DC26F6" w:rsidR="00B6046A" w:rsidRPr="007255BF" w:rsidRDefault="00B6046A" w:rsidP="007453FA">
          <w:pPr>
            <w:pStyle w:val="OSDTBarCode"/>
            <w:rPr>
              <w:rFonts w:cs="Arial"/>
            </w:rPr>
          </w:pPr>
          <w:r w:rsidRPr="007255BF">
            <w:rPr>
              <w:rFonts w:cs="Arial"/>
            </w:rPr>
            <w:t>*CS-20</w:t>
          </w:r>
          <w:r w:rsidR="007453FA" w:rsidRPr="007255BF">
            <w:rPr>
              <w:rFonts w:cs="Arial"/>
            </w:rPr>
            <w:t>20</w:t>
          </w:r>
          <w:r w:rsidRPr="007255BF">
            <w:rPr>
              <w:rFonts w:cs="Arial"/>
            </w:rPr>
            <w:t>-</w:t>
          </w:r>
          <w:r w:rsidR="007453FA" w:rsidRPr="007255BF">
            <w:rPr>
              <w:rFonts w:cs="Arial"/>
            </w:rPr>
            <w:t>2483</w:t>
          </w:r>
          <w:r w:rsidRPr="007255BF">
            <w:rPr>
              <w:rFonts w:cs="Arial"/>
            </w:rPr>
            <w:t>.E*</w:t>
          </w:r>
        </w:p>
      </w:tc>
    </w:tr>
  </w:tbl>
  <w:p w14:paraId="2B7BDA69" w14:textId="77777777" w:rsidR="00B6046A" w:rsidRDefault="00B6046A" w:rsidP="007255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6439" w14:textId="77777777" w:rsidR="00B6046A" w:rsidRDefault="00B604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B99B" w14:textId="77777777" w:rsidR="00B6046A" w:rsidRDefault="00B60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61B84" w14:textId="77777777" w:rsidR="00B6046A" w:rsidRDefault="00B6046A" w:rsidP="00E368AC">
      <w:r>
        <w:separator/>
      </w:r>
    </w:p>
  </w:footnote>
  <w:footnote w:type="continuationSeparator" w:id="0">
    <w:p w14:paraId="221334CF" w14:textId="77777777" w:rsidR="00B6046A" w:rsidRDefault="00B6046A" w:rsidP="00E368AC">
      <w:r>
        <w:separator/>
      </w:r>
    </w:p>
  </w:footnote>
  <w:footnote w:type="continuationNotice" w:id="1">
    <w:p w14:paraId="337417A4" w14:textId="77777777" w:rsidR="00B6046A" w:rsidRDefault="00B604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5230D" w14:textId="66AE1EF4" w:rsidR="00B6046A" w:rsidRDefault="007453FA" w:rsidP="007453FA">
    <w:pPr>
      <w:pStyle w:val="Header"/>
      <w:jc w:val="left"/>
    </w:pPr>
    <w:r>
      <w:t>S/1887</w:t>
    </w:r>
    <w:r w:rsidR="00B6046A">
      <w:t>/20</w:t>
    </w:r>
    <w:r>
      <w:t>20</w:t>
    </w:r>
  </w:p>
  <w:p w14:paraId="336E829E" w14:textId="77777777" w:rsidR="00B6046A" w:rsidRDefault="00B6046A" w:rsidP="00B65E94">
    <w:pPr>
      <w:pStyle w:val="Header"/>
      <w:jc w:val="left"/>
    </w:pPr>
    <w:r>
      <w:t xml:space="preserve">page </w:t>
    </w:r>
    <w:r>
      <w:fldChar w:fldCharType="begin"/>
    </w:r>
    <w:r>
      <w:instrText xml:space="preserve"> PAGE  \* MERGEFORMAT </w:instrText>
    </w:r>
    <w:r>
      <w:fldChar w:fldCharType="separate"/>
    </w:r>
    <w:r w:rsidR="007255BF">
      <w:rPr>
        <w:noProof/>
      </w:rPr>
      <w:t>2</w:t>
    </w:r>
    <w:r>
      <w:fldChar w:fldCharType="end"/>
    </w:r>
  </w:p>
  <w:p w14:paraId="3195B2A1" w14:textId="77777777" w:rsidR="00B6046A" w:rsidRPr="005E101A" w:rsidRDefault="00B6046A" w:rsidP="00B65E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3A617" w14:textId="5B725F97" w:rsidR="00B6046A" w:rsidRDefault="00B6046A" w:rsidP="007453FA">
    <w:pPr>
      <w:pStyle w:val="Header"/>
      <w:jc w:val="right"/>
    </w:pPr>
    <w:r>
      <w:t>S/1</w:t>
    </w:r>
    <w:r w:rsidR="007453FA">
      <w:t>887</w:t>
    </w:r>
    <w:r>
      <w:t>/20</w:t>
    </w:r>
    <w:r w:rsidR="007453FA">
      <w:t>20</w:t>
    </w:r>
  </w:p>
  <w:p w14:paraId="6B379240" w14:textId="77777777" w:rsidR="00B6046A" w:rsidRDefault="00B6046A" w:rsidP="00B65E94">
    <w:pPr>
      <w:pStyle w:val="Header"/>
      <w:jc w:val="right"/>
    </w:pPr>
    <w:r>
      <w:t xml:space="preserve">page </w:t>
    </w:r>
    <w:r>
      <w:fldChar w:fldCharType="begin"/>
    </w:r>
    <w:r>
      <w:instrText xml:space="preserve"> PAGE  \* MERGEFORMAT </w:instrText>
    </w:r>
    <w:r>
      <w:fldChar w:fldCharType="separate"/>
    </w:r>
    <w:r w:rsidR="007255BF">
      <w:rPr>
        <w:noProof/>
      </w:rPr>
      <w:t>3</w:t>
    </w:r>
    <w:r>
      <w:fldChar w:fldCharType="end"/>
    </w:r>
  </w:p>
  <w:p w14:paraId="4DF28F8B" w14:textId="77777777" w:rsidR="00B6046A" w:rsidRPr="005E101A" w:rsidRDefault="00B6046A" w:rsidP="00B65E9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8274" w14:textId="77777777" w:rsidR="007255BF" w:rsidRDefault="007255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5C268" w14:textId="6E7BDADF" w:rsidR="00B6046A" w:rsidRDefault="00B6046A" w:rsidP="007453FA">
    <w:pPr>
      <w:pStyle w:val="Header"/>
      <w:jc w:val="left"/>
    </w:pPr>
    <w:r>
      <w:t>S/</w:t>
    </w:r>
    <w:r w:rsidR="007453FA">
      <w:t>1887/2020</w:t>
    </w:r>
  </w:p>
  <w:p w14:paraId="291DB49F" w14:textId="77777777" w:rsidR="00B6046A" w:rsidRDefault="00B6046A" w:rsidP="00767E13">
    <w:pPr>
      <w:pStyle w:val="Header"/>
      <w:jc w:val="left"/>
    </w:pPr>
    <w:r>
      <w:t>Annex 1</w:t>
    </w:r>
  </w:p>
  <w:p w14:paraId="73D124A3" w14:textId="36E91AA2" w:rsidR="00B6046A" w:rsidRDefault="00B6046A" w:rsidP="00FD2F09">
    <w:pPr>
      <w:pStyle w:val="Header"/>
      <w:jc w:val="left"/>
    </w:pPr>
    <w:r>
      <w:t xml:space="preserve">page </w:t>
    </w:r>
    <w:r>
      <w:fldChar w:fldCharType="begin"/>
    </w:r>
    <w:r>
      <w:instrText xml:space="preserve"> PAGE  \* MERGEFORMAT </w:instrText>
    </w:r>
    <w:r>
      <w:fldChar w:fldCharType="separate"/>
    </w:r>
    <w:r w:rsidR="007255BF">
      <w:rPr>
        <w:noProof/>
      </w:rPr>
      <w:t>10</w:t>
    </w:r>
    <w:r>
      <w:fldChar w:fldCharType="end"/>
    </w:r>
  </w:p>
  <w:p w14:paraId="6D7642A1" w14:textId="1F0DE9DA" w:rsidR="00B6046A" w:rsidRDefault="00B6046A" w:rsidP="00EC3D9E">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A617" w14:textId="305712B3" w:rsidR="00B6046A" w:rsidRDefault="00B6046A" w:rsidP="007453FA">
    <w:pPr>
      <w:pStyle w:val="Header"/>
      <w:jc w:val="right"/>
    </w:pPr>
    <w:r>
      <w:t>S/</w:t>
    </w:r>
    <w:r w:rsidR="007453FA">
      <w:t>1887/2020</w:t>
    </w:r>
  </w:p>
  <w:p w14:paraId="58CC44E2" w14:textId="77777777" w:rsidR="00B6046A" w:rsidRDefault="00B6046A">
    <w:pPr>
      <w:pStyle w:val="Header"/>
      <w:jc w:val="right"/>
    </w:pPr>
    <w:r>
      <w:t>Annex 1</w:t>
    </w:r>
  </w:p>
  <w:p w14:paraId="72F18042" w14:textId="3910A08B" w:rsidR="00B6046A" w:rsidRDefault="00B6046A">
    <w:pPr>
      <w:pStyle w:val="Header"/>
      <w:jc w:val="right"/>
    </w:pPr>
    <w:r>
      <w:t xml:space="preserve">page </w:t>
    </w:r>
    <w:r>
      <w:fldChar w:fldCharType="begin"/>
    </w:r>
    <w:r>
      <w:instrText xml:space="preserve"> PAGE  \* MERGEFORMAT </w:instrText>
    </w:r>
    <w:r>
      <w:fldChar w:fldCharType="separate"/>
    </w:r>
    <w:r w:rsidR="007255BF">
      <w:rPr>
        <w:noProof/>
      </w:rPr>
      <w:t>11</w:t>
    </w:r>
    <w:r>
      <w:fldChar w:fldCharType="end"/>
    </w:r>
  </w:p>
  <w:p w14:paraId="1EEC3EED" w14:textId="261446EC" w:rsidR="00B6046A" w:rsidRDefault="00B6046A" w:rsidP="00210EA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28EFF2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5F1D47"/>
    <w:multiLevelType w:val="hybridMultilevel"/>
    <w:tmpl w:val="E0CE0192"/>
    <w:lvl w:ilvl="0" w:tplc="7EE24186">
      <w:start w:val="1"/>
      <w:numFmt w:val="decimal"/>
      <w:pStyle w:val="NumberedTableHeading"/>
      <w:lvlText w:val="TABLE %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EC46A1"/>
    <w:multiLevelType w:val="hybridMultilevel"/>
    <w:tmpl w:val="C15ED7F2"/>
    <w:lvl w:ilvl="0" w:tplc="7E0E6BB2">
      <w:start w:val="4"/>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A78AB"/>
    <w:multiLevelType w:val="hybridMultilevel"/>
    <w:tmpl w:val="DCF2A99C"/>
    <w:lvl w:ilvl="0" w:tplc="F52E82CA">
      <w:start w:val="1"/>
      <w:numFmt w:val="decimal"/>
      <w:pStyle w:val="BudgetTableNumberedListSize8"/>
      <w:lvlText w:val="%1."/>
      <w:lvlJc w:val="left"/>
      <w:pPr>
        <w:tabs>
          <w:tab w:val="num" w:pos="360"/>
        </w:tabs>
        <w:ind w:left="360" w:hanging="360"/>
      </w:pPr>
      <w:rPr>
        <w:rFonts w:ascii="Times New Roman" w:hAnsi="Times New Roman" w:hint="default"/>
        <w:b w:val="0"/>
        <w:i w:val="0"/>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7724F4"/>
    <w:multiLevelType w:val="hybridMultilevel"/>
    <w:tmpl w:val="05E8ED92"/>
    <w:lvl w:ilvl="0" w:tplc="CC58E1E0">
      <w:start w:val="1"/>
      <w:numFmt w:val="decimal"/>
      <w:pStyle w:val="TOC4"/>
      <w:lvlText w:val="Annex %1:"/>
      <w:lvlJc w:val="left"/>
      <w:pPr>
        <w:ind w:left="1437"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74D84"/>
    <w:multiLevelType w:val="multilevel"/>
    <w:tmpl w:val="40E060F4"/>
    <w:lvl w:ilvl="0">
      <w:start w:val="1"/>
      <w:numFmt w:val="decimal"/>
      <w:pStyle w:val="NOTE1stDegreeparagraph"/>
      <w:lvlText w:val="%1."/>
      <w:lvlJc w:val="left"/>
      <w:pPr>
        <w:tabs>
          <w:tab w:val="num" w:pos="720"/>
        </w:tabs>
        <w:ind w:left="720" w:hanging="720"/>
      </w:pPr>
      <w:rPr>
        <w:rFonts w:hint="default"/>
      </w:rPr>
    </w:lvl>
    <w:lvl w:ilvl="1">
      <w:start w:val="1"/>
      <w:numFmt w:val="lowerLetter"/>
      <w:pStyle w:val="NOTESubparagraph"/>
      <w:lvlText w:val="(%2)"/>
      <w:lvlJc w:val="left"/>
      <w:pPr>
        <w:tabs>
          <w:tab w:val="num" w:pos="720"/>
        </w:tabs>
        <w:ind w:left="720" w:firstLine="0"/>
      </w:pPr>
      <w:rPr>
        <w:rFonts w:ascii="Times New Roman" w:hAnsi="Times New Roman" w:hint="default"/>
        <w:b w:val="0"/>
        <w:i w:val="0"/>
        <w:sz w:val="24"/>
        <w:szCs w:val="24"/>
      </w:rPr>
    </w:lvl>
    <w:lvl w:ilvl="2">
      <w:start w:val="1"/>
      <w:numFmt w:val="lowerRoman"/>
      <w:pStyle w:val="NOTESub-subparagraph"/>
      <w:lvlText w:val="(%3)"/>
      <w:lvlJc w:val="left"/>
      <w:pPr>
        <w:tabs>
          <w:tab w:val="num" w:pos="1440"/>
        </w:tabs>
        <w:ind w:left="2160" w:hanging="720"/>
      </w:pPr>
      <w:rPr>
        <w:rFonts w:ascii="Times New Roman" w:hAnsi="Times New Roman" w:hint="default"/>
        <w:b w:val="0"/>
        <w:i w:val="0"/>
        <w:sz w:val="24"/>
        <w:szCs w:val="24"/>
      </w:rPr>
    </w:lvl>
    <w:lvl w:ilvl="3">
      <w:start w:val="1"/>
      <w:numFmt w:val="none"/>
      <w:lvlText w:val=""/>
      <w:lvlJc w:val="left"/>
      <w:pPr>
        <w:tabs>
          <w:tab w:val="num" w:pos="-1440"/>
        </w:tabs>
        <w:ind w:left="0" w:firstLine="0"/>
      </w:pPr>
      <w:rPr>
        <w:rFonts w:ascii="Times New Roman" w:hAnsi="Times New Roman" w:hint="default"/>
        <w:b w:val="0"/>
        <w:i w:val="0"/>
        <w:sz w:val="24"/>
        <w:szCs w:val="24"/>
      </w:rPr>
    </w:lvl>
    <w:lvl w:ilvl="4">
      <w:start w:val="1"/>
      <w:numFmt w:val="decimal"/>
      <w:lvlText w:val="%1.%2.%3.%4.%5."/>
      <w:lvlJc w:val="left"/>
      <w:pPr>
        <w:tabs>
          <w:tab w:val="num" w:pos="357"/>
        </w:tabs>
        <w:ind w:left="74" w:hanging="794"/>
      </w:pPr>
      <w:rPr>
        <w:rFonts w:hint="default"/>
      </w:rPr>
    </w:lvl>
    <w:lvl w:ilvl="5">
      <w:start w:val="1"/>
      <w:numFmt w:val="decimal"/>
      <w:lvlText w:val="%1.%2.%3.%4.%5.%6."/>
      <w:lvlJc w:val="left"/>
      <w:pPr>
        <w:tabs>
          <w:tab w:val="num" w:pos="720"/>
        </w:tabs>
        <w:ind w:left="578" w:hanging="941"/>
      </w:pPr>
      <w:rPr>
        <w:rFonts w:hint="default"/>
      </w:rPr>
    </w:lvl>
    <w:lvl w:ilvl="6">
      <w:start w:val="1"/>
      <w:numFmt w:val="decimal"/>
      <w:lvlText w:val="%1.%2.%3.%4.%5.%6.%7."/>
      <w:lvlJc w:val="left"/>
      <w:pPr>
        <w:tabs>
          <w:tab w:val="num" w:pos="1440"/>
        </w:tabs>
        <w:ind w:left="1077" w:hanging="1077"/>
      </w:pPr>
      <w:rPr>
        <w:rFonts w:hint="default"/>
      </w:rPr>
    </w:lvl>
    <w:lvl w:ilvl="7">
      <w:start w:val="1"/>
      <w:numFmt w:val="decimal"/>
      <w:lvlText w:val="%1.%2.%3.%4.%5.%6.%7.%8."/>
      <w:lvlJc w:val="left"/>
      <w:pPr>
        <w:tabs>
          <w:tab w:val="num" w:pos="1797"/>
        </w:tabs>
        <w:ind w:left="1582" w:hanging="1225"/>
      </w:pPr>
      <w:rPr>
        <w:rFonts w:hint="default"/>
      </w:rPr>
    </w:lvl>
    <w:lvl w:ilvl="8">
      <w:start w:val="1"/>
      <w:numFmt w:val="decimal"/>
      <w:lvlText w:val="%1.%2.%3.%4.%5.%6.%7.%8.%9."/>
      <w:lvlJc w:val="left"/>
      <w:pPr>
        <w:tabs>
          <w:tab w:val="num" w:pos="2517"/>
        </w:tabs>
        <w:ind w:left="2160" w:hanging="1440"/>
      </w:pPr>
      <w:rPr>
        <w:rFonts w:hint="default"/>
      </w:rPr>
    </w:lvl>
  </w:abstractNum>
  <w:abstractNum w:abstractNumId="6" w15:restartNumberingAfterBreak="0">
    <w:nsid w:val="0B45129A"/>
    <w:multiLevelType w:val="multilevel"/>
    <w:tmpl w:val="BF326BAC"/>
    <w:lvl w:ilvl="0">
      <w:start w:val="1"/>
      <w:numFmt w:val="none"/>
      <w:suff w:val="nothing"/>
      <w:lvlText w:val=""/>
      <w:lvlJc w:val="left"/>
      <w:pPr>
        <w:ind w:left="720" w:hanging="720"/>
      </w:pPr>
      <w:rPr>
        <w:rFonts w:ascii="Times New Roman Bold" w:hAnsi="Times New Roman Bold" w:hint="default"/>
        <w:b/>
        <w:i w:val="0"/>
        <w:caps/>
        <w:color w:val="0000FF"/>
        <w:sz w:val="24"/>
      </w:rPr>
    </w:lvl>
    <w:lvl w:ilvl="1">
      <w:start w:val="1"/>
      <w:numFmt w:val="decimal"/>
      <w:lvlRestart w:val="0"/>
      <w:pStyle w:val="BudgetSectionHeading"/>
      <w:lvlText w:val="%2."/>
      <w:lvlJc w:val="left"/>
      <w:pPr>
        <w:tabs>
          <w:tab w:val="num" w:pos="0"/>
        </w:tabs>
        <w:ind w:left="720" w:hanging="720"/>
      </w:pPr>
      <w:rPr>
        <w:rFonts w:ascii="Times New Roman Bold" w:hAnsi="Times New Roman Bold" w:cs="Times New Roman Bold" w:hint="default"/>
        <w:b/>
        <w:bCs/>
        <w:i w:val="0"/>
        <w:iCs w:val="0"/>
        <w:caps/>
        <w:color w:val="0000FF"/>
        <w:sz w:val="24"/>
        <w:szCs w:val="24"/>
      </w:rPr>
    </w:lvl>
    <w:lvl w:ilvl="2">
      <w:start w:val="1"/>
      <w:numFmt w:val="decimal"/>
      <w:pStyle w:val="BudgetSection2ndDegreeparagraph"/>
      <w:lvlText w:val="%2.%3"/>
      <w:lvlJc w:val="left"/>
      <w:pPr>
        <w:tabs>
          <w:tab w:val="num" w:pos="720"/>
        </w:tabs>
        <w:ind w:left="720" w:hanging="72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1E740E67"/>
    <w:multiLevelType w:val="multilevel"/>
    <w:tmpl w:val="AD9CCE76"/>
    <w:lvl w:ilvl="0">
      <w:start w:val="1"/>
      <w:numFmt w:val="decimal"/>
      <w:pStyle w:val="OPCWAPPENDIXHEADINGSmallNoHierarchy"/>
      <w:suff w:val="nothing"/>
      <w:lvlText w:val="Appendix %1"/>
      <w:lvlJc w:val="left"/>
      <w:pPr>
        <w:ind w:left="0" w:firstLine="0"/>
      </w:pPr>
      <w:rPr>
        <w:rFonts w:ascii="Times New Roman Bold" w:hAnsi="Times New Roman Bold" w:hint="default"/>
        <w:b/>
        <w:i w:val="0"/>
        <w:sz w:val="24"/>
        <w:szCs w:val="24"/>
      </w:rPr>
    </w:lvl>
    <w:lvl w:ilvl="1">
      <w:start w:val="1"/>
      <w:numFmt w:val="decimal"/>
      <w:pStyle w:val="OPCWAttachmentHEADINGSmallAppendix"/>
      <w:isLgl/>
      <w:suff w:val="nothing"/>
      <w:lvlText w:val="Attachment %2"/>
      <w:lvlJc w:val="left"/>
      <w:pPr>
        <w:ind w:left="0" w:firstLine="0"/>
      </w:pPr>
      <w:rPr>
        <w:rFonts w:ascii="Times New Roman Bold" w:hAnsi="Times New Roman Bold" w:hint="default"/>
        <w:b/>
        <w:i w:val="0"/>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951AB"/>
    <w:multiLevelType w:val="multilevel"/>
    <w:tmpl w:val="D114995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none"/>
      <w:lvlRestart w:val="0"/>
      <w:lvlText w:val="Figure:"/>
      <w:lvlJc w:val="left"/>
      <w:pPr>
        <w:tabs>
          <w:tab w:val="num" w:pos="0"/>
        </w:tabs>
        <w:ind w:left="0" w:firstLine="0"/>
      </w:pPr>
      <w:rPr>
        <w:rFonts w:ascii="Times New Roman Bold" w:hAnsi="Times New Roman Bold" w:cs="Times New Roman Bold" w:hint="default"/>
        <w:b/>
        <w:bCs/>
        <w:i w:val="0"/>
        <w:iCs w:val="0"/>
        <w:caps/>
        <w:strike w:val="0"/>
        <w:dstrike w:val="0"/>
        <w:vanish w:val="0"/>
        <w:color w:val="000000"/>
        <w:sz w:val="24"/>
        <w:szCs w:val="24"/>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20D71346"/>
    <w:multiLevelType w:val="hybridMultilevel"/>
    <w:tmpl w:val="0D96B840"/>
    <w:lvl w:ilvl="0" w:tplc="0E5072B6">
      <w:start w:val="1"/>
      <w:numFmt w:val="lowerLetter"/>
      <w:pStyle w:val="SubparagraphLeftAlign"/>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3B5079"/>
    <w:multiLevelType w:val="multilevel"/>
    <w:tmpl w:val="93EA0130"/>
    <w:lvl w:ilvl="0">
      <w:start w:val="1"/>
      <w:numFmt w:val="upperRoman"/>
      <w:pStyle w:val="BudgetChapterHeading"/>
      <w:suff w:val="nothing"/>
      <w:lvlText w:val="PART %1 - "/>
      <w:lvlJc w:val="left"/>
      <w:pPr>
        <w:ind w:left="0" w:firstLine="0"/>
      </w:pPr>
      <w:rPr>
        <w:rFonts w:ascii="Times New Roman Bold" w:hAnsi="Times New Roman Bold" w:cs="Times New Roman Bold" w:hint="default"/>
        <w:b/>
        <w:bCs/>
        <w:i w:val="0"/>
        <w:iCs w:val="0"/>
        <w:caps/>
        <w:color w:val="0000FF"/>
        <w:sz w:val="32"/>
        <w:szCs w:val="32"/>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1" w15:restartNumberingAfterBreak="0">
    <w:nsid w:val="23675AD3"/>
    <w:multiLevelType w:val="hybridMultilevel"/>
    <w:tmpl w:val="1036388A"/>
    <w:lvl w:ilvl="0" w:tplc="2758BE82">
      <w:start w:val="1"/>
      <w:numFmt w:val="decimal"/>
      <w:pStyle w:val="BudgetTableNumberedListSize12"/>
      <w:lvlText w:val="%1."/>
      <w:lvlJc w:val="left"/>
      <w:pPr>
        <w:tabs>
          <w:tab w:val="num" w:pos="360"/>
        </w:tabs>
        <w:ind w:left="360" w:hanging="360"/>
      </w:pPr>
      <w:rPr>
        <w:rFonts w:ascii="Times New Roman" w:hAnsi="Times New Roman" w:cs="Times New Roman" w:hint="default"/>
        <w:b w:val="0"/>
        <w:bCs/>
        <w:i w:val="0"/>
        <w:iCs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4C0D03"/>
    <w:multiLevelType w:val="hybridMultilevel"/>
    <w:tmpl w:val="4EFC72B0"/>
    <w:lvl w:ilvl="0" w:tplc="7BE69994">
      <w:start w:val="1"/>
      <w:numFmt w:val="decimal"/>
      <w:lvlText w:val="FIGURE %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9F0B55"/>
    <w:multiLevelType w:val="multilevel"/>
    <w:tmpl w:val="C7D27DB2"/>
    <w:lvl w:ilvl="0">
      <w:start w:val="1"/>
      <w:numFmt w:val="none"/>
      <w:lvlText w:val=""/>
      <w:lvlJc w:val="left"/>
      <w:pPr>
        <w:tabs>
          <w:tab w:val="num" w:pos="0"/>
        </w:tabs>
        <w:ind w:left="0" w:firstLine="0"/>
      </w:pPr>
      <w:rPr>
        <w:rFonts w:ascii="Times New Roman Bold" w:hAnsi="Times New Roman Bold" w:hint="default"/>
        <w:b/>
        <w:i w:val="0"/>
        <w:sz w:val="24"/>
        <w:szCs w:val="24"/>
      </w:rPr>
    </w:lvl>
    <w:lvl w:ilvl="1">
      <w:start w:val="1"/>
      <w:numFmt w:val="decimal"/>
      <w:pStyle w:val="REPORT1stDegreeHeading"/>
      <w:lvlText w:val="%2.%1"/>
      <w:lvlJc w:val="left"/>
      <w:pPr>
        <w:tabs>
          <w:tab w:val="num" w:pos="0"/>
        </w:tabs>
        <w:ind w:left="0" w:firstLine="0"/>
      </w:pPr>
      <w:rPr>
        <w:rFonts w:ascii="Times New Roman Bold" w:hAnsi="Times New Roman Bold" w:hint="default"/>
        <w:b/>
        <w:i w:val="0"/>
        <w:sz w:val="24"/>
        <w:szCs w:val="24"/>
      </w:rPr>
    </w:lvl>
    <w:lvl w:ilvl="2">
      <w:start w:val="1"/>
      <w:numFmt w:val="decimal"/>
      <w:pStyle w:val="REPORT2ndDegreeparagraph"/>
      <w:lvlText w:val="%2.%3"/>
      <w:lvlJc w:val="left"/>
      <w:pPr>
        <w:tabs>
          <w:tab w:val="num" w:pos="0"/>
        </w:tabs>
        <w:ind w:left="0" w:firstLine="0"/>
      </w:pPr>
      <w:rPr>
        <w:rFonts w:ascii="Times New Roman" w:hAnsi="Times New Roman" w:hint="default"/>
        <w:b w:val="0"/>
        <w:i w:val="0"/>
        <w:sz w:val="24"/>
        <w:szCs w:val="24"/>
      </w:rPr>
    </w:lvl>
    <w:lvl w:ilvl="3">
      <w:start w:val="1"/>
      <w:numFmt w:val="lowerLetter"/>
      <w:pStyle w:val="REPORTSubparagraph"/>
      <w:lvlText w:val="(%4)"/>
      <w:lvlJc w:val="left"/>
      <w:pPr>
        <w:tabs>
          <w:tab w:val="num" w:pos="1440"/>
        </w:tabs>
        <w:ind w:left="1440" w:hanging="720"/>
      </w:pPr>
      <w:rPr>
        <w:rFonts w:hint="default"/>
      </w:rPr>
    </w:lvl>
    <w:lvl w:ilvl="4">
      <w:start w:val="1"/>
      <w:numFmt w:val="lowerRoman"/>
      <w:pStyle w:val="REPORTSub-subparagraph"/>
      <w:lvlText w:val="(%5)"/>
      <w:lvlJc w:val="left"/>
      <w:pPr>
        <w:tabs>
          <w:tab w:val="num" w:pos="2160"/>
        </w:tabs>
        <w:ind w:left="216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28BE3221"/>
    <w:multiLevelType w:val="hybridMultilevel"/>
    <w:tmpl w:val="8D44E80A"/>
    <w:lvl w:ilvl="0" w:tplc="23E429C8">
      <w:start w:val="1"/>
      <w:numFmt w:val="bullet"/>
      <w:pStyle w:val="BudgetTableBulletListSize8"/>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D4DBE"/>
    <w:multiLevelType w:val="multilevel"/>
    <w:tmpl w:val="82489FCE"/>
    <w:lvl w:ilvl="0">
      <w:start w:val="1"/>
      <w:numFmt w:val="decimal"/>
      <w:pStyle w:val="OPCWAttachmentHEADINGSmallNoHierarchy"/>
      <w:suff w:val="nothing"/>
      <w:lvlText w:val="Attachment %1"/>
      <w:lvlJc w:val="left"/>
      <w:pPr>
        <w:ind w:left="0" w:firstLine="0"/>
      </w:pPr>
      <w:rPr>
        <w:rFonts w:ascii="Times New Roman Bold" w:hAnsi="Times New Roman Bold" w:hint="default"/>
        <w:b/>
        <w:i w:val="0"/>
        <w:sz w:val="24"/>
        <w:szCs w:val="24"/>
      </w:rPr>
    </w:lvl>
    <w:lvl w:ilvl="1">
      <w:start w:val="1"/>
      <w:numFmt w:val="decimal"/>
      <w:lvlText w:val="Appendix %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29E26F98"/>
    <w:multiLevelType w:val="multilevel"/>
    <w:tmpl w:val="2FE85A72"/>
    <w:lvl w:ilvl="0">
      <w:start w:val="1"/>
      <w:numFmt w:val="decimal"/>
      <w:pStyle w:val="BudgetOverviewSectionHeading"/>
      <w:lvlText w:val="%1."/>
      <w:lvlJc w:val="left"/>
      <w:pPr>
        <w:tabs>
          <w:tab w:val="num" w:pos="0"/>
        </w:tabs>
        <w:ind w:left="0" w:firstLine="0"/>
      </w:pPr>
      <w:rPr>
        <w:rFonts w:ascii="Times New Roman Bold" w:hAnsi="Times New Roman Bold" w:hint="default"/>
        <w:b/>
        <w:bCs/>
        <w:i w:val="0"/>
        <w:iCs w:val="0"/>
        <w:caps/>
        <w:color w:val="auto"/>
        <w:sz w:val="24"/>
        <w:szCs w:val="24"/>
      </w:rPr>
    </w:lvl>
    <w:lvl w:ilvl="1">
      <w:start w:val="1"/>
      <w:numFmt w:val="decimal"/>
      <w:pStyle w:val="BudgetOverview2ndDegreeParagraph"/>
      <w:lvlText w:val="%1.%2."/>
      <w:lvlJc w:val="left"/>
      <w:pPr>
        <w:tabs>
          <w:tab w:val="num" w:pos="-720"/>
        </w:tabs>
        <w:ind w:left="0" w:firstLine="0"/>
      </w:pPr>
      <w:rPr>
        <w:rFonts w:hint="default"/>
        <w:b w:val="0"/>
        <w:i w:val="0"/>
        <w:sz w:val="24"/>
        <w:szCs w:val="24"/>
      </w:rPr>
    </w:lvl>
    <w:lvl w:ilvl="2">
      <w:start w:val="1"/>
      <w:numFmt w:val="lowerLetter"/>
      <w:pStyle w:val="BudgetOverviewSubparagraph"/>
      <w:lvlText w:val="(%3)"/>
      <w:lvlJc w:val="left"/>
      <w:pPr>
        <w:tabs>
          <w:tab w:val="num" w:pos="-720"/>
        </w:tabs>
        <w:ind w:left="-720" w:firstLine="720"/>
      </w:pPr>
      <w:rPr>
        <w:rFonts w:hint="default"/>
      </w:rPr>
    </w:lvl>
    <w:lvl w:ilvl="3">
      <w:start w:val="1"/>
      <w:numFmt w:val="lowerRoman"/>
      <w:pStyle w:val="BudgetOverviewSub-subparagraph"/>
      <w:lvlText w:val="(%4)"/>
      <w:lvlJc w:val="left"/>
      <w:pPr>
        <w:tabs>
          <w:tab w:val="num" w:pos="1440"/>
        </w:tabs>
        <w:ind w:left="1440" w:hanging="720"/>
      </w:pPr>
      <w:rPr>
        <w:rFonts w:hint="default"/>
      </w:rPr>
    </w:lvl>
    <w:lvl w:ilvl="4">
      <w:start w:val="1"/>
      <w:numFmt w:val="decimal"/>
      <w:lvlText w:val="%1.%2.%3.%4.%5"/>
      <w:lvlJc w:val="left"/>
      <w:pPr>
        <w:tabs>
          <w:tab w:val="num" w:pos="-432"/>
        </w:tabs>
        <w:ind w:left="-432" w:hanging="1008"/>
      </w:pPr>
      <w:rPr>
        <w:rFonts w:hint="default"/>
      </w:rPr>
    </w:lvl>
    <w:lvl w:ilvl="5">
      <w:start w:val="1"/>
      <w:numFmt w:val="decimal"/>
      <w:lvlText w:val="%1.%2.%3.%4.%5.%6"/>
      <w:lvlJc w:val="left"/>
      <w:pPr>
        <w:tabs>
          <w:tab w:val="num" w:pos="-288"/>
        </w:tabs>
        <w:ind w:left="-288" w:hanging="1152"/>
      </w:pPr>
      <w:rPr>
        <w:rFonts w:hint="default"/>
      </w:rPr>
    </w:lvl>
    <w:lvl w:ilvl="6">
      <w:start w:val="1"/>
      <w:numFmt w:val="decimal"/>
      <w:lvlText w:val="%1.%2.%3.%4.%5.%6.%7"/>
      <w:lvlJc w:val="left"/>
      <w:pPr>
        <w:tabs>
          <w:tab w:val="num" w:pos="-144"/>
        </w:tabs>
        <w:ind w:left="-144" w:hanging="1296"/>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144"/>
        </w:tabs>
        <w:ind w:left="144" w:hanging="1584"/>
      </w:pPr>
      <w:rPr>
        <w:rFonts w:hint="default"/>
      </w:rPr>
    </w:lvl>
  </w:abstractNum>
  <w:abstractNum w:abstractNumId="17" w15:restartNumberingAfterBreak="0">
    <w:nsid w:val="361924A1"/>
    <w:multiLevelType w:val="multilevel"/>
    <w:tmpl w:val="B0A093E6"/>
    <w:lvl w:ilvl="0">
      <w:start w:val="1"/>
      <w:numFmt w:val="bullet"/>
      <w:lvlText w:val=""/>
      <w:lvlJc w:val="left"/>
      <w:pPr>
        <w:tabs>
          <w:tab w:val="num" w:pos="360"/>
        </w:tabs>
        <w:ind w:left="360" w:hanging="360"/>
      </w:pPr>
      <w:rPr>
        <w:rFonts w:ascii="Wingdings" w:hAnsi="Wingdings" w:cs="Times New Roman" w:hint="default"/>
        <w:b/>
        <w:i w:val="0"/>
        <w:caps/>
        <w:sz w:val="24"/>
        <w:szCs w:val="24"/>
      </w:rPr>
    </w:lvl>
    <w:lvl w:ilvl="1">
      <w:start w:val="1"/>
      <w:numFmt w:val="bullet"/>
      <w:lvlRestart w:val="0"/>
      <w:lvlText w:val=""/>
      <w:lvlJc w:val="left"/>
      <w:pPr>
        <w:tabs>
          <w:tab w:val="num" w:pos="720"/>
        </w:tabs>
        <w:ind w:left="720" w:hanging="360"/>
      </w:pPr>
      <w:rPr>
        <w:rFonts w:ascii="Wingdings" w:hAnsi="Wingdings" w:cs="Times New Roman" w:hint="default"/>
      </w:rPr>
    </w:lvl>
    <w:lvl w:ilvl="2">
      <w:start w:val="1"/>
      <w:numFmt w:val="bullet"/>
      <w:lvlRestart w:val="0"/>
      <w:lvlText w:val=""/>
      <w:lvlJc w:val="left"/>
      <w:pPr>
        <w:tabs>
          <w:tab w:val="num" w:pos="1080"/>
        </w:tabs>
        <w:ind w:left="1080" w:hanging="360"/>
      </w:pPr>
      <w:rPr>
        <w:rFonts w:ascii="Wingdings" w:hAnsi="Wingdings" w:cs="Times New Roman" w:hint="default"/>
      </w:rPr>
    </w:lvl>
    <w:lvl w:ilvl="3">
      <w:start w:val="1"/>
      <w:numFmt w:val="bullet"/>
      <w:lvlRestart w:val="0"/>
      <w:lvlText w:val=""/>
      <w:lvlJc w:val="left"/>
      <w:pPr>
        <w:tabs>
          <w:tab w:val="num" w:pos="1440"/>
        </w:tabs>
        <w:ind w:left="1440" w:hanging="360"/>
      </w:pPr>
      <w:rPr>
        <w:rFonts w:ascii="Symbol" w:hAnsi="Symbol" w:cs="Times New Roman" w:hint="default"/>
      </w:rPr>
    </w:lvl>
    <w:lvl w:ilvl="4">
      <w:start w:val="1"/>
      <w:numFmt w:val="bullet"/>
      <w:lvlRestart w:val="0"/>
      <w:lvlText w:val=""/>
      <w:lvlJc w:val="left"/>
      <w:pPr>
        <w:tabs>
          <w:tab w:val="num" w:pos="1800"/>
        </w:tabs>
        <w:ind w:left="1800" w:hanging="360"/>
      </w:pPr>
      <w:rPr>
        <w:rFonts w:ascii="Symbol" w:hAnsi="Symbol" w:cs="Times New Roman" w:hint="default"/>
      </w:rPr>
    </w:lvl>
    <w:lvl w:ilvl="5">
      <w:start w:val="1"/>
      <w:numFmt w:val="bullet"/>
      <w:lvlRestart w:val="0"/>
      <w:lvlText w:val=""/>
      <w:lvlJc w:val="left"/>
      <w:pPr>
        <w:tabs>
          <w:tab w:val="num" w:pos="2160"/>
        </w:tabs>
        <w:ind w:left="2160" w:hanging="360"/>
      </w:pPr>
      <w:rPr>
        <w:rFonts w:ascii="Wingdings" w:hAnsi="Wingdings" w:cs="Times New Roman" w:hint="default"/>
      </w:rPr>
    </w:lvl>
    <w:lvl w:ilvl="6">
      <w:start w:val="1"/>
      <w:numFmt w:val="decimal"/>
      <w:lvlRestart w:val="0"/>
      <w:pStyle w:val="BudgetChartNumberedHeading"/>
      <w:lvlText w:val="Chart %7:"/>
      <w:lvlJc w:val="left"/>
      <w:pPr>
        <w:tabs>
          <w:tab w:val="num" w:pos="0"/>
        </w:tabs>
        <w:ind w:left="0" w:firstLine="0"/>
      </w:pPr>
      <w:rPr>
        <w:rFonts w:ascii="Times New Roman Bold" w:hAnsi="Times New Roman Bold" w:cs="Times New Roman Bold" w:hint="default"/>
        <w:b/>
        <w:bCs/>
        <w:i w:val="0"/>
        <w:iCs w:val="0"/>
        <w:caps w:val="0"/>
        <w:sz w:val="24"/>
        <w:szCs w:val="24"/>
      </w:rPr>
    </w:lvl>
    <w:lvl w:ilvl="7">
      <w:start w:val="1"/>
      <w:numFmt w:val="bullet"/>
      <w:lvlRestart w:val="0"/>
      <w:lvlText w:val=""/>
      <w:lvlJc w:val="left"/>
      <w:pPr>
        <w:tabs>
          <w:tab w:val="num" w:pos="2880"/>
        </w:tabs>
        <w:ind w:left="2880" w:hanging="360"/>
      </w:pPr>
      <w:rPr>
        <w:rFonts w:ascii="Symbol" w:hAnsi="Symbol" w:cs="Times New Roman" w:hint="default"/>
      </w:rPr>
    </w:lvl>
    <w:lvl w:ilvl="8">
      <w:start w:val="1"/>
      <w:numFmt w:val="bullet"/>
      <w:lvlRestart w:val="0"/>
      <w:lvlText w:val=""/>
      <w:lvlJc w:val="left"/>
      <w:pPr>
        <w:tabs>
          <w:tab w:val="num" w:pos="3240"/>
        </w:tabs>
        <w:ind w:left="3240" w:hanging="360"/>
      </w:pPr>
      <w:rPr>
        <w:rFonts w:ascii="Symbol" w:hAnsi="Symbol" w:cs="Times New Roman" w:hint="default"/>
      </w:rPr>
    </w:lvl>
  </w:abstractNum>
  <w:abstractNum w:abstractNumId="18" w15:restartNumberingAfterBreak="0">
    <w:nsid w:val="3A62714B"/>
    <w:multiLevelType w:val="hybridMultilevel"/>
    <w:tmpl w:val="3B0C8F42"/>
    <w:lvl w:ilvl="0" w:tplc="60D07DBC">
      <w:start w:val="1"/>
      <w:numFmt w:val="lowerLetter"/>
      <w:pStyle w:val="Sub-paragraphnohierarchy"/>
      <w:lvlText w:val="(%1)"/>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C513D"/>
    <w:multiLevelType w:val="hybridMultilevel"/>
    <w:tmpl w:val="972CFC60"/>
    <w:lvl w:ilvl="0" w:tplc="CB62292A">
      <w:start w:val="1"/>
      <w:numFmt w:val="decimal"/>
      <w:lvlText w:val="FIGURE %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2E220DE"/>
    <w:multiLevelType w:val="singleLevel"/>
    <w:tmpl w:val="33D28966"/>
    <w:lvl w:ilvl="0">
      <w:start w:val="2"/>
      <w:numFmt w:val="decimal"/>
      <w:lvlText w:val="%1."/>
      <w:lvlJc w:val="left"/>
      <w:pPr>
        <w:ind w:left="360" w:hanging="360"/>
      </w:pPr>
      <w:rPr>
        <w:rFonts w:hint="default"/>
      </w:rPr>
    </w:lvl>
  </w:abstractNum>
  <w:abstractNum w:abstractNumId="21" w15:restartNumberingAfterBreak="0">
    <w:nsid w:val="43BC579A"/>
    <w:multiLevelType w:val="multilevel"/>
    <w:tmpl w:val="34AE76B0"/>
    <w:lvl w:ilvl="0">
      <w:start w:val="1"/>
      <w:numFmt w:val="decimal"/>
      <w:lvlText w:val="%1"/>
      <w:lvlJc w:val="left"/>
      <w:pPr>
        <w:tabs>
          <w:tab w:val="num" w:pos="0"/>
        </w:tabs>
        <w:ind w:left="0" w:firstLine="0"/>
      </w:pPr>
      <w:rPr>
        <w:rFonts w:hint="default"/>
      </w:rPr>
    </w:lvl>
    <w:lvl w:ilvl="1">
      <w:start w:val="1"/>
      <w:numFmt w:val="decimal"/>
      <w:isLgl/>
      <w:lvlText w:val="Appendix %1.%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440367B0"/>
    <w:multiLevelType w:val="multilevel"/>
    <w:tmpl w:val="6F36C4E4"/>
    <w:lvl w:ilvl="0">
      <w:start w:val="1"/>
      <w:numFmt w:val="decimal"/>
      <w:pStyle w:val="ANNUALREPORTSectionHeading"/>
      <w:lvlText w:val="%1."/>
      <w:lvlJc w:val="left"/>
      <w:pPr>
        <w:tabs>
          <w:tab w:val="num" w:pos="720"/>
        </w:tabs>
        <w:ind w:left="720" w:hanging="720"/>
      </w:pPr>
      <w:rPr>
        <w:rFonts w:ascii="Times New Roman Bold" w:hAnsi="Times New Roman Bold" w:hint="default"/>
        <w:b/>
        <w:i w:val="0"/>
        <w:caps/>
        <w:sz w:val="24"/>
      </w:rPr>
    </w:lvl>
    <w:lvl w:ilvl="1">
      <w:start w:val="1"/>
      <w:numFmt w:val="decimal"/>
      <w:pStyle w:val="ANNUALREPORT2ndDegreeParagraph"/>
      <w:lvlText w:val="%1.%2"/>
      <w:lvlJc w:val="left"/>
      <w:pPr>
        <w:tabs>
          <w:tab w:val="num" w:pos="720"/>
        </w:tabs>
        <w:ind w:left="720" w:hanging="720"/>
      </w:pPr>
      <w:rPr>
        <w:rFonts w:ascii="Times New Roman" w:hAnsi="Times New Roman" w:hint="default"/>
        <w:b w:val="0"/>
        <w:i w:val="0"/>
        <w:sz w:val="24"/>
      </w:rPr>
    </w:lvl>
    <w:lvl w:ilvl="2">
      <w:start w:val="1"/>
      <w:numFmt w:val="lowerLetter"/>
      <w:pStyle w:val="ANNUALREPORTSubparagraph"/>
      <w:lvlText w:val="(%3)"/>
      <w:lvlJc w:val="left"/>
      <w:pPr>
        <w:tabs>
          <w:tab w:val="num" w:pos="720"/>
        </w:tabs>
        <w:ind w:left="2520" w:hanging="1080"/>
      </w:pPr>
      <w:rPr>
        <w:rFonts w:ascii="Times New Roman" w:hAnsi="Times New Roman" w:hint="default"/>
        <w:b w:val="0"/>
        <w:i w:val="0"/>
        <w:sz w:val="24"/>
      </w:rPr>
    </w:lvl>
    <w:lvl w:ilvl="3">
      <w:start w:val="1"/>
      <w:numFmt w:val="lowerRoman"/>
      <w:pStyle w:val="ANNUALREPORTSub-subparagraph"/>
      <w:lvlText w:val="(%4)"/>
      <w:lvlJc w:val="left"/>
      <w:pPr>
        <w:tabs>
          <w:tab w:val="num" w:pos="720"/>
        </w:tabs>
        <w:ind w:left="2880" w:hanging="720"/>
      </w:pPr>
      <w:rPr>
        <w:rFonts w:ascii="Times New Roman" w:hAnsi="Times New Roman" w:hint="default"/>
        <w:b w:val="0"/>
        <w:i w:val="0"/>
        <w:sz w:val="24"/>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73914C2"/>
    <w:multiLevelType w:val="hybridMultilevel"/>
    <w:tmpl w:val="E5F44D96"/>
    <w:lvl w:ilvl="0" w:tplc="8F68185C">
      <w:start w:val="1"/>
      <w:numFmt w:val="bullet"/>
      <w:pStyle w:val="BudgetTableBulletListSize12"/>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8A7B37"/>
    <w:multiLevelType w:val="hybridMultilevel"/>
    <w:tmpl w:val="5A909B80"/>
    <w:lvl w:ilvl="0" w:tplc="6D42D7FC">
      <w:start w:val="1"/>
      <w:numFmt w:val="bullet"/>
      <w:pStyle w:val="BudgetTableBulletListSize1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767A1"/>
    <w:multiLevelType w:val="multilevel"/>
    <w:tmpl w:val="973C3FC4"/>
    <w:lvl w:ilvl="0">
      <w:start w:val="1"/>
      <w:numFmt w:val="decimal"/>
      <w:pStyle w:val="OPCWANNEXHEADINGSmall"/>
      <w:suff w:val="nothing"/>
      <w:lvlText w:val="Annex %1"/>
      <w:lvlJc w:val="left"/>
      <w:pPr>
        <w:ind w:left="0" w:firstLine="0"/>
      </w:pPr>
      <w:rPr>
        <w:rFonts w:ascii="Times New Roman Bold" w:hAnsi="Times New Roman Bold" w:hint="default"/>
        <w:b/>
        <w:i w:val="0"/>
        <w:sz w:val="24"/>
        <w:szCs w:val="24"/>
      </w:rPr>
    </w:lvl>
    <w:lvl w:ilvl="1">
      <w:start w:val="1"/>
      <w:numFmt w:val="decimal"/>
      <w:pStyle w:val="OPCWAPPENDIXHEADINGSmall"/>
      <w:suff w:val="nothing"/>
      <w:lvlText w:val="Appendix %2"/>
      <w:lvlJc w:val="left"/>
      <w:pPr>
        <w:ind w:left="0" w:firstLine="0"/>
      </w:pPr>
      <w:rPr>
        <w:rFonts w:ascii="Times New Roman Bold" w:hAnsi="Times New Roman Bold" w:hint="default"/>
        <w:b/>
        <w:i w:val="0"/>
        <w:sz w:val="24"/>
        <w:szCs w:val="24"/>
      </w:rPr>
    </w:lvl>
    <w:lvl w:ilvl="2">
      <w:start w:val="1"/>
      <w:numFmt w:val="decimal"/>
      <w:pStyle w:val="OPCWATTACHMENTHEADINGSmall"/>
      <w:suff w:val="nothing"/>
      <w:lvlText w:val="Attachment %3"/>
      <w:lvlJc w:val="left"/>
      <w:pPr>
        <w:ind w:left="0" w:firstLine="0"/>
      </w:pPr>
      <w:rPr>
        <w:rFonts w:ascii="Times New Roman Bold" w:hAnsi="Times New Roman Bold"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F7A53B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2F42B7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5CD7359"/>
    <w:multiLevelType w:val="multilevel"/>
    <w:tmpl w:val="12A6B0B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ascii="Times New Roman" w:hAnsi="Times New Roman" w:hint="default"/>
        <w:b w:val="0"/>
        <w:i w:val="0"/>
        <w:sz w:val="24"/>
        <w:szCs w:val="24"/>
      </w:rPr>
    </w:lvl>
    <w:lvl w:ilvl="2">
      <w:start w:val="1"/>
      <w:numFmt w:val="lowerRoman"/>
      <w:lvlText w:val="(%3)"/>
      <w:lvlJc w:val="left"/>
      <w:pPr>
        <w:tabs>
          <w:tab w:val="num" w:pos="1440"/>
        </w:tabs>
        <w:ind w:left="2160" w:hanging="720"/>
      </w:pPr>
      <w:rPr>
        <w:rFonts w:ascii="Times New Roman" w:hAnsi="Times New Roman" w:hint="default"/>
        <w:b w:val="0"/>
        <w:i w:val="0"/>
        <w:sz w:val="24"/>
        <w:szCs w:val="24"/>
      </w:rPr>
    </w:lvl>
    <w:lvl w:ilvl="3">
      <w:start w:val="1"/>
      <w:numFmt w:val="none"/>
      <w:lvlText w:val=""/>
      <w:lvlJc w:val="left"/>
      <w:pPr>
        <w:tabs>
          <w:tab w:val="num" w:pos="-1440"/>
        </w:tabs>
        <w:ind w:left="0" w:firstLine="0"/>
      </w:pPr>
      <w:rPr>
        <w:rFonts w:ascii="Times New Roman" w:hAnsi="Times New Roman" w:hint="default"/>
        <w:b w:val="0"/>
        <w:i w:val="0"/>
        <w:sz w:val="24"/>
        <w:szCs w:val="24"/>
      </w:rPr>
    </w:lvl>
    <w:lvl w:ilvl="4">
      <w:start w:val="1"/>
      <w:numFmt w:val="decimal"/>
      <w:lvlText w:val="%1.%2.%3.%4.%5."/>
      <w:lvlJc w:val="left"/>
      <w:pPr>
        <w:tabs>
          <w:tab w:val="num" w:pos="357"/>
        </w:tabs>
        <w:ind w:left="74" w:hanging="794"/>
      </w:pPr>
      <w:rPr>
        <w:rFonts w:hint="default"/>
      </w:rPr>
    </w:lvl>
    <w:lvl w:ilvl="5">
      <w:start w:val="1"/>
      <w:numFmt w:val="decimal"/>
      <w:lvlText w:val="%1.%2.%3.%4.%5.%6."/>
      <w:lvlJc w:val="left"/>
      <w:pPr>
        <w:tabs>
          <w:tab w:val="num" w:pos="720"/>
        </w:tabs>
        <w:ind w:left="578" w:hanging="941"/>
      </w:pPr>
      <w:rPr>
        <w:rFonts w:hint="default"/>
      </w:rPr>
    </w:lvl>
    <w:lvl w:ilvl="6">
      <w:start w:val="1"/>
      <w:numFmt w:val="decimal"/>
      <w:lvlText w:val="%1.%2.%3.%4.%5.%6.%7."/>
      <w:lvlJc w:val="left"/>
      <w:pPr>
        <w:tabs>
          <w:tab w:val="num" w:pos="1440"/>
        </w:tabs>
        <w:ind w:left="1077" w:hanging="1077"/>
      </w:pPr>
      <w:rPr>
        <w:rFonts w:hint="default"/>
      </w:rPr>
    </w:lvl>
    <w:lvl w:ilvl="7">
      <w:start w:val="1"/>
      <w:numFmt w:val="decimal"/>
      <w:lvlText w:val="%1.%2.%3.%4.%5.%6.%7.%8."/>
      <w:lvlJc w:val="left"/>
      <w:pPr>
        <w:tabs>
          <w:tab w:val="num" w:pos="1797"/>
        </w:tabs>
        <w:ind w:left="1582" w:hanging="1225"/>
      </w:pPr>
      <w:rPr>
        <w:rFonts w:hint="default"/>
      </w:rPr>
    </w:lvl>
    <w:lvl w:ilvl="8">
      <w:start w:val="1"/>
      <w:numFmt w:val="decimal"/>
      <w:lvlText w:val="%1.%2.%3.%4.%5.%6.%7.%8.%9."/>
      <w:lvlJc w:val="left"/>
      <w:pPr>
        <w:tabs>
          <w:tab w:val="num" w:pos="2517"/>
        </w:tabs>
        <w:ind w:left="2160" w:hanging="1440"/>
      </w:pPr>
      <w:rPr>
        <w:rFonts w:hint="default"/>
      </w:rPr>
    </w:lvl>
  </w:abstractNum>
  <w:abstractNum w:abstractNumId="29" w15:restartNumberingAfterBreak="0">
    <w:nsid w:val="594857B6"/>
    <w:multiLevelType w:val="hybridMultilevel"/>
    <w:tmpl w:val="42AA099C"/>
    <w:lvl w:ilvl="0" w:tplc="4EE2BFEE">
      <w:start w:val="1"/>
      <w:numFmt w:val="decimal"/>
      <w:pStyle w:val="NumberedFigureHeading"/>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A5237"/>
    <w:multiLevelType w:val="multilevel"/>
    <w:tmpl w:val="FF4A6278"/>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Restart w:val="0"/>
      <w:lvlText w:val=""/>
      <w:lvlJc w:val="left"/>
      <w:pPr>
        <w:tabs>
          <w:tab w:val="num" w:pos="2520"/>
        </w:tabs>
        <w:ind w:left="2520" w:hanging="360"/>
      </w:pPr>
      <w:rPr>
        <w:rFonts w:ascii="Wingdings" w:hAnsi="Wingdings" w:cs="Times New Roman" w:hint="default"/>
      </w:rPr>
    </w:lvl>
    <w:lvl w:ilvl="7">
      <w:start w:val="1"/>
      <w:numFmt w:val="decimal"/>
      <w:lvlRestart w:val="0"/>
      <w:lvlText w:val="Table %8:"/>
      <w:lvlJc w:val="left"/>
      <w:pPr>
        <w:tabs>
          <w:tab w:val="num" w:pos="240"/>
        </w:tabs>
        <w:ind w:left="1440" w:hanging="1440"/>
      </w:pPr>
      <w:rPr>
        <w:rFonts w:ascii="Times New Roman Bold" w:hAnsi="Times New Roman Bold" w:cs="Times New Roman Bold" w:hint="default"/>
        <w:b/>
        <w:bCs/>
        <w:i w:val="0"/>
        <w:iCs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lvlText w:val=""/>
      <w:lvlJc w:val="left"/>
      <w:pPr>
        <w:tabs>
          <w:tab w:val="num" w:pos="3240"/>
        </w:tabs>
        <w:ind w:left="3240" w:hanging="360"/>
      </w:pPr>
      <w:rPr>
        <w:rFonts w:ascii="Symbol" w:hAnsi="Symbol" w:cs="Times New Roman" w:hint="default"/>
      </w:rPr>
    </w:lvl>
  </w:abstractNum>
  <w:abstractNum w:abstractNumId="31" w15:restartNumberingAfterBreak="0">
    <w:nsid w:val="64474FEF"/>
    <w:multiLevelType w:val="hybridMultilevel"/>
    <w:tmpl w:val="54AA6206"/>
    <w:lvl w:ilvl="0" w:tplc="8466B89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9C651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29018D"/>
    <w:multiLevelType w:val="hybridMultilevel"/>
    <w:tmpl w:val="5D82A1CE"/>
    <w:lvl w:ilvl="0" w:tplc="B47EECC4">
      <w:start w:val="1"/>
      <w:numFmt w:val="decimal"/>
      <w:pStyle w:val="ParagraphNumberednohierarchy"/>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076981"/>
    <w:multiLevelType w:val="multilevel"/>
    <w:tmpl w:val="4F56029A"/>
    <w:lvl w:ilvl="0">
      <w:start w:val="1"/>
      <w:numFmt w:val="decimal"/>
      <w:lvlText w:val="%1."/>
      <w:lvlJc w:val="left"/>
      <w:pPr>
        <w:tabs>
          <w:tab w:val="num" w:pos="1437"/>
        </w:tabs>
        <w:ind w:left="1440" w:hanging="36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160"/>
        </w:tabs>
        <w:ind w:left="2160" w:hanging="360"/>
      </w:pPr>
      <w:rPr>
        <w:rFonts w:hint="default"/>
      </w:rPr>
    </w:lvl>
    <w:lvl w:ilvl="3">
      <w:start w:val="1"/>
      <w:numFmt w:val="decimal"/>
      <w:pStyle w:val="REPORTAgendaItem"/>
      <w:lvlText w:val="%4."/>
      <w:lvlJc w:val="left"/>
      <w:pPr>
        <w:tabs>
          <w:tab w:val="num" w:pos="1440"/>
        </w:tabs>
        <w:ind w:left="1440" w:hanging="720"/>
      </w:pPr>
      <w:rPr>
        <w:rFonts w:hint="default"/>
      </w:rPr>
    </w:lvl>
    <w:lvl w:ilvl="4">
      <w:start w:val="1"/>
      <w:numFmt w:val="lowerLetter"/>
      <w:pStyle w:val="REPORTAgendaItemSubparagraph"/>
      <w:lvlText w:val="(%5)"/>
      <w:lvlJc w:val="left"/>
      <w:pPr>
        <w:tabs>
          <w:tab w:val="num" w:pos="2160"/>
        </w:tabs>
        <w:ind w:left="216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5" w15:restartNumberingAfterBreak="0">
    <w:nsid w:val="720A2930"/>
    <w:multiLevelType w:val="hybridMultilevel"/>
    <w:tmpl w:val="07A4900A"/>
    <w:lvl w:ilvl="0" w:tplc="2A100B0C">
      <w:start w:val="1"/>
      <w:numFmt w:val="lowerRoman"/>
      <w:pStyle w:val="Sub-subparagraphnohierarchy"/>
      <w:lvlText w:val="(%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54C0C"/>
    <w:multiLevelType w:val="hybridMultilevel"/>
    <w:tmpl w:val="F1BA1A7A"/>
    <w:lvl w:ilvl="0" w:tplc="2ADC8F80">
      <w:start w:val="1"/>
      <w:numFmt w:val="decimal"/>
      <w:pStyle w:val="ANNUALREPORT1stDegreeparagraph"/>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859312B"/>
    <w:multiLevelType w:val="hybridMultilevel"/>
    <w:tmpl w:val="0B3C6D88"/>
    <w:lvl w:ilvl="0" w:tplc="3CE6B1FE">
      <w:start w:val="1"/>
      <w:numFmt w:val="decimal"/>
      <w:pStyle w:val="BudgetTableNumberedListSize10"/>
      <w:lvlText w:val="%1."/>
      <w:lvlJc w:val="left"/>
      <w:pPr>
        <w:tabs>
          <w:tab w:val="num" w:pos="360"/>
        </w:tabs>
        <w:ind w:left="360" w:hanging="360"/>
      </w:pPr>
      <w:rPr>
        <w:rFonts w:ascii="Times New Roman" w:hAnsi="Times New Roman"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num>
  <w:num w:numId="2">
    <w:abstractNumId w:val="26"/>
  </w:num>
  <w:num w:numId="3">
    <w:abstractNumId w:val="27"/>
  </w:num>
  <w:num w:numId="4">
    <w:abstractNumId w:val="21"/>
  </w:num>
  <w:num w:numId="5">
    <w:abstractNumId w:val="25"/>
  </w:num>
  <w:num w:numId="6">
    <w:abstractNumId w:val="7"/>
  </w:num>
  <w:num w:numId="7">
    <w:abstractNumId w:val="15"/>
  </w:num>
  <w:num w:numId="8">
    <w:abstractNumId w:val="5"/>
  </w:num>
  <w:num w:numId="9">
    <w:abstractNumId w:val="33"/>
  </w:num>
  <w:num w:numId="10">
    <w:abstractNumId w:val="9"/>
  </w:num>
  <w:num w:numId="11">
    <w:abstractNumId w:val="8"/>
  </w:num>
  <w:num w:numId="12">
    <w:abstractNumId w:val="30"/>
  </w:num>
  <w:num w:numId="13">
    <w:abstractNumId w:val="18"/>
  </w:num>
  <w:num w:numId="14">
    <w:abstractNumId w:val="35"/>
  </w:num>
  <w:num w:numId="15">
    <w:abstractNumId w:val="36"/>
  </w:num>
  <w:num w:numId="16">
    <w:abstractNumId w:val="22"/>
  </w:num>
  <w:num w:numId="17">
    <w:abstractNumId w:val="4"/>
  </w:num>
  <w:num w:numId="18">
    <w:abstractNumId w:val="10"/>
  </w:num>
  <w:num w:numId="19">
    <w:abstractNumId w:val="17"/>
  </w:num>
  <w:num w:numId="20">
    <w:abstractNumId w:val="6"/>
  </w:num>
  <w:num w:numId="21">
    <w:abstractNumId w:val="16"/>
  </w:num>
  <w:num w:numId="22">
    <w:abstractNumId w:val="24"/>
  </w:num>
  <w:num w:numId="23">
    <w:abstractNumId w:val="23"/>
  </w:num>
  <w:num w:numId="24">
    <w:abstractNumId w:val="14"/>
  </w:num>
  <w:num w:numId="25">
    <w:abstractNumId w:val="37"/>
  </w:num>
  <w:num w:numId="26">
    <w:abstractNumId w:val="11"/>
  </w:num>
  <w:num w:numId="27">
    <w:abstractNumId w:val="3"/>
  </w:num>
  <w:num w:numId="28">
    <w:abstractNumId w:val="13"/>
  </w:num>
  <w:num w:numId="29">
    <w:abstractNumId w:val="34"/>
  </w:num>
  <w:num w:numId="30">
    <w:abstractNumId w:val="12"/>
  </w:num>
  <w:num w:numId="31">
    <w:abstractNumId w:val="19"/>
  </w:num>
  <w:num w:numId="32">
    <w:abstractNumId w:val="20"/>
  </w:num>
  <w:num w:numId="33">
    <w:abstractNumId w:val="31"/>
  </w:num>
  <w:num w:numId="34">
    <w:abstractNumId w:val="0"/>
  </w:num>
  <w:num w:numId="35">
    <w:abstractNumId w:val="28"/>
  </w:num>
  <w:num w:numId="36">
    <w:abstractNumId w:val="2"/>
  </w:num>
  <w:num w:numId="37">
    <w:abstractNumId w:val="13"/>
  </w:num>
  <w:num w:numId="38">
    <w:abstractNumId w:val="13"/>
  </w:num>
  <w:num w:numId="39">
    <w:abstractNumId w:val="13"/>
  </w:num>
  <w:num w:numId="40">
    <w:abstractNumId w:val="29"/>
  </w:num>
  <w:num w:numId="4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cumentProtection w:formatting="1" w:enforcement="0"/>
  <w:styleLockTheme/>
  <w:styleLockQFSet/>
  <w:defaultTabStop w:val="720"/>
  <w:evenAndOddHeaders/>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97"/>
    <w:rsid w:val="00000785"/>
    <w:rsid w:val="00000B35"/>
    <w:rsid w:val="00002362"/>
    <w:rsid w:val="00002F18"/>
    <w:rsid w:val="0000362A"/>
    <w:rsid w:val="00004197"/>
    <w:rsid w:val="000043A1"/>
    <w:rsid w:val="00004D84"/>
    <w:rsid w:val="0000716F"/>
    <w:rsid w:val="0000729F"/>
    <w:rsid w:val="0001020E"/>
    <w:rsid w:val="00010336"/>
    <w:rsid w:val="00010953"/>
    <w:rsid w:val="00011650"/>
    <w:rsid w:val="00011D10"/>
    <w:rsid w:val="00014C8A"/>
    <w:rsid w:val="00015D98"/>
    <w:rsid w:val="00015DA8"/>
    <w:rsid w:val="000165A1"/>
    <w:rsid w:val="0001749A"/>
    <w:rsid w:val="00017A14"/>
    <w:rsid w:val="00017C2D"/>
    <w:rsid w:val="00020393"/>
    <w:rsid w:val="00020B11"/>
    <w:rsid w:val="00021E21"/>
    <w:rsid w:val="00022340"/>
    <w:rsid w:val="0002236C"/>
    <w:rsid w:val="00024AE0"/>
    <w:rsid w:val="00024E03"/>
    <w:rsid w:val="00025194"/>
    <w:rsid w:val="00026047"/>
    <w:rsid w:val="00026C79"/>
    <w:rsid w:val="000308BE"/>
    <w:rsid w:val="00030A09"/>
    <w:rsid w:val="00030D4A"/>
    <w:rsid w:val="00031143"/>
    <w:rsid w:val="000311AA"/>
    <w:rsid w:val="000315E4"/>
    <w:rsid w:val="00032962"/>
    <w:rsid w:val="0003328E"/>
    <w:rsid w:val="00033D95"/>
    <w:rsid w:val="00034567"/>
    <w:rsid w:val="000359AC"/>
    <w:rsid w:val="00035FBF"/>
    <w:rsid w:val="000370E5"/>
    <w:rsid w:val="00037D9C"/>
    <w:rsid w:val="00037F0F"/>
    <w:rsid w:val="00037F17"/>
    <w:rsid w:val="0004022B"/>
    <w:rsid w:val="0004329D"/>
    <w:rsid w:val="00044E49"/>
    <w:rsid w:val="00046598"/>
    <w:rsid w:val="00047599"/>
    <w:rsid w:val="0005022E"/>
    <w:rsid w:val="0005122C"/>
    <w:rsid w:val="000517B2"/>
    <w:rsid w:val="000519CA"/>
    <w:rsid w:val="00052E3A"/>
    <w:rsid w:val="00054025"/>
    <w:rsid w:val="00055A87"/>
    <w:rsid w:val="00055B78"/>
    <w:rsid w:val="00055C82"/>
    <w:rsid w:val="0005624A"/>
    <w:rsid w:val="00056D99"/>
    <w:rsid w:val="00057FFD"/>
    <w:rsid w:val="00062A9F"/>
    <w:rsid w:val="00063FA6"/>
    <w:rsid w:val="00063FDC"/>
    <w:rsid w:val="00066C31"/>
    <w:rsid w:val="00070633"/>
    <w:rsid w:val="00071B2C"/>
    <w:rsid w:val="000734FA"/>
    <w:rsid w:val="00073637"/>
    <w:rsid w:val="00073AB5"/>
    <w:rsid w:val="00073E5F"/>
    <w:rsid w:val="0007506F"/>
    <w:rsid w:val="000750B8"/>
    <w:rsid w:val="00075345"/>
    <w:rsid w:val="0007629E"/>
    <w:rsid w:val="000803BB"/>
    <w:rsid w:val="00080F0D"/>
    <w:rsid w:val="00081DC4"/>
    <w:rsid w:val="00085680"/>
    <w:rsid w:val="00085C75"/>
    <w:rsid w:val="00086F2C"/>
    <w:rsid w:val="00087D27"/>
    <w:rsid w:val="000900DB"/>
    <w:rsid w:val="000901F8"/>
    <w:rsid w:val="00091997"/>
    <w:rsid w:val="000919D2"/>
    <w:rsid w:val="00091AF3"/>
    <w:rsid w:val="000929BF"/>
    <w:rsid w:val="0009311D"/>
    <w:rsid w:val="000947D7"/>
    <w:rsid w:val="000A21B5"/>
    <w:rsid w:val="000A2BAD"/>
    <w:rsid w:val="000A2D75"/>
    <w:rsid w:val="000A4369"/>
    <w:rsid w:val="000A505B"/>
    <w:rsid w:val="000A6990"/>
    <w:rsid w:val="000B2A6D"/>
    <w:rsid w:val="000B319A"/>
    <w:rsid w:val="000B3D18"/>
    <w:rsid w:val="000B411D"/>
    <w:rsid w:val="000B41A1"/>
    <w:rsid w:val="000B421F"/>
    <w:rsid w:val="000B4899"/>
    <w:rsid w:val="000B4CE4"/>
    <w:rsid w:val="000B4DA9"/>
    <w:rsid w:val="000B653E"/>
    <w:rsid w:val="000B7B69"/>
    <w:rsid w:val="000C0BCC"/>
    <w:rsid w:val="000C13EA"/>
    <w:rsid w:val="000C1E8A"/>
    <w:rsid w:val="000C3DEC"/>
    <w:rsid w:val="000C3EC3"/>
    <w:rsid w:val="000C40F2"/>
    <w:rsid w:val="000C4B27"/>
    <w:rsid w:val="000C4B3A"/>
    <w:rsid w:val="000C4F63"/>
    <w:rsid w:val="000C5D34"/>
    <w:rsid w:val="000C718C"/>
    <w:rsid w:val="000C7663"/>
    <w:rsid w:val="000C7ED1"/>
    <w:rsid w:val="000D0046"/>
    <w:rsid w:val="000D0306"/>
    <w:rsid w:val="000D13E6"/>
    <w:rsid w:val="000D270C"/>
    <w:rsid w:val="000D275D"/>
    <w:rsid w:val="000D2E26"/>
    <w:rsid w:val="000D3D1E"/>
    <w:rsid w:val="000D44E4"/>
    <w:rsid w:val="000D54D3"/>
    <w:rsid w:val="000D5AD1"/>
    <w:rsid w:val="000D602F"/>
    <w:rsid w:val="000D6BA5"/>
    <w:rsid w:val="000D6D9A"/>
    <w:rsid w:val="000D700E"/>
    <w:rsid w:val="000D756A"/>
    <w:rsid w:val="000D76F2"/>
    <w:rsid w:val="000D7894"/>
    <w:rsid w:val="000E1360"/>
    <w:rsid w:val="000E2B2F"/>
    <w:rsid w:val="000E2D42"/>
    <w:rsid w:val="000E2D7F"/>
    <w:rsid w:val="000E47D6"/>
    <w:rsid w:val="000E7090"/>
    <w:rsid w:val="000E7E2B"/>
    <w:rsid w:val="000E7FD2"/>
    <w:rsid w:val="000F0213"/>
    <w:rsid w:val="000F0F3A"/>
    <w:rsid w:val="000F126D"/>
    <w:rsid w:val="000F15D4"/>
    <w:rsid w:val="000F1978"/>
    <w:rsid w:val="000F1C67"/>
    <w:rsid w:val="000F3023"/>
    <w:rsid w:val="000F45B5"/>
    <w:rsid w:val="000F596E"/>
    <w:rsid w:val="001000DF"/>
    <w:rsid w:val="00100275"/>
    <w:rsid w:val="00102A29"/>
    <w:rsid w:val="00103A49"/>
    <w:rsid w:val="00104233"/>
    <w:rsid w:val="00104E61"/>
    <w:rsid w:val="00106855"/>
    <w:rsid w:val="0010686D"/>
    <w:rsid w:val="0011005D"/>
    <w:rsid w:val="00110558"/>
    <w:rsid w:val="00111F3F"/>
    <w:rsid w:val="00111F51"/>
    <w:rsid w:val="00112367"/>
    <w:rsid w:val="001127C0"/>
    <w:rsid w:val="0011290C"/>
    <w:rsid w:val="00113A8D"/>
    <w:rsid w:val="001143AD"/>
    <w:rsid w:val="0011443C"/>
    <w:rsid w:val="0011480C"/>
    <w:rsid w:val="001166AB"/>
    <w:rsid w:val="001176BE"/>
    <w:rsid w:val="00117B57"/>
    <w:rsid w:val="001223D1"/>
    <w:rsid w:val="00124B09"/>
    <w:rsid w:val="00125891"/>
    <w:rsid w:val="00127008"/>
    <w:rsid w:val="0012764A"/>
    <w:rsid w:val="00127A03"/>
    <w:rsid w:val="00127E29"/>
    <w:rsid w:val="0013078A"/>
    <w:rsid w:val="0013083E"/>
    <w:rsid w:val="00131C02"/>
    <w:rsid w:val="00131FE1"/>
    <w:rsid w:val="001352D1"/>
    <w:rsid w:val="0013647B"/>
    <w:rsid w:val="00137FD8"/>
    <w:rsid w:val="00141A0A"/>
    <w:rsid w:val="001441A6"/>
    <w:rsid w:val="00144D23"/>
    <w:rsid w:val="00145E57"/>
    <w:rsid w:val="00146063"/>
    <w:rsid w:val="0014648F"/>
    <w:rsid w:val="00146CE5"/>
    <w:rsid w:val="00147852"/>
    <w:rsid w:val="00147E63"/>
    <w:rsid w:val="00150CC4"/>
    <w:rsid w:val="00150EA9"/>
    <w:rsid w:val="001527AB"/>
    <w:rsid w:val="00152A32"/>
    <w:rsid w:val="00153A8E"/>
    <w:rsid w:val="00153C6B"/>
    <w:rsid w:val="00154DCE"/>
    <w:rsid w:val="00154F06"/>
    <w:rsid w:val="00155AD5"/>
    <w:rsid w:val="00155EB9"/>
    <w:rsid w:val="0015623A"/>
    <w:rsid w:val="00156E28"/>
    <w:rsid w:val="00157945"/>
    <w:rsid w:val="00160B83"/>
    <w:rsid w:val="00162787"/>
    <w:rsid w:val="00162D6C"/>
    <w:rsid w:val="001643DA"/>
    <w:rsid w:val="0016440B"/>
    <w:rsid w:val="00164E43"/>
    <w:rsid w:val="00165926"/>
    <w:rsid w:val="00165BC4"/>
    <w:rsid w:val="0016681E"/>
    <w:rsid w:val="00167C4C"/>
    <w:rsid w:val="00172202"/>
    <w:rsid w:val="00172686"/>
    <w:rsid w:val="001728BD"/>
    <w:rsid w:val="00172E96"/>
    <w:rsid w:val="00173952"/>
    <w:rsid w:val="00176658"/>
    <w:rsid w:val="00177B98"/>
    <w:rsid w:val="00177FA3"/>
    <w:rsid w:val="001802CD"/>
    <w:rsid w:val="00180C40"/>
    <w:rsid w:val="00181763"/>
    <w:rsid w:val="00182BEE"/>
    <w:rsid w:val="00182F5E"/>
    <w:rsid w:val="001841DD"/>
    <w:rsid w:val="00186E8F"/>
    <w:rsid w:val="00187243"/>
    <w:rsid w:val="0019115F"/>
    <w:rsid w:val="00191F50"/>
    <w:rsid w:val="00192888"/>
    <w:rsid w:val="00193822"/>
    <w:rsid w:val="00193A3F"/>
    <w:rsid w:val="001945B6"/>
    <w:rsid w:val="0019591E"/>
    <w:rsid w:val="00197476"/>
    <w:rsid w:val="00197747"/>
    <w:rsid w:val="00197A84"/>
    <w:rsid w:val="001A0CD1"/>
    <w:rsid w:val="001A10A8"/>
    <w:rsid w:val="001A1D3A"/>
    <w:rsid w:val="001A2B11"/>
    <w:rsid w:val="001A322E"/>
    <w:rsid w:val="001A33C8"/>
    <w:rsid w:val="001A3839"/>
    <w:rsid w:val="001A4B5E"/>
    <w:rsid w:val="001A5869"/>
    <w:rsid w:val="001A5A7B"/>
    <w:rsid w:val="001A5DAE"/>
    <w:rsid w:val="001A7D17"/>
    <w:rsid w:val="001A7DAB"/>
    <w:rsid w:val="001B04C0"/>
    <w:rsid w:val="001B0647"/>
    <w:rsid w:val="001B1BC7"/>
    <w:rsid w:val="001B2128"/>
    <w:rsid w:val="001B2CB8"/>
    <w:rsid w:val="001B6253"/>
    <w:rsid w:val="001B754F"/>
    <w:rsid w:val="001B7ABB"/>
    <w:rsid w:val="001C0535"/>
    <w:rsid w:val="001C0E93"/>
    <w:rsid w:val="001C15D4"/>
    <w:rsid w:val="001C16E9"/>
    <w:rsid w:val="001C211B"/>
    <w:rsid w:val="001C35CA"/>
    <w:rsid w:val="001C3645"/>
    <w:rsid w:val="001C533D"/>
    <w:rsid w:val="001C5F94"/>
    <w:rsid w:val="001C6F56"/>
    <w:rsid w:val="001D0D29"/>
    <w:rsid w:val="001D1872"/>
    <w:rsid w:val="001D19D5"/>
    <w:rsid w:val="001D2090"/>
    <w:rsid w:val="001D2537"/>
    <w:rsid w:val="001D33A8"/>
    <w:rsid w:val="001D4D2F"/>
    <w:rsid w:val="001D6583"/>
    <w:rsid w:val="001E064E"/>
    <w:rsid w:val="001E0E09"/>
    <w:rsid w:val="001E0F70"/>
    <w:rsid w:val="001E1557"/>
    <w:rsid w:val="001E1C38"/>
    <w:rsid w:val="001E1E5E"/>
    <w:rsid w:val="001E228D"/>
    <w:rsid w:val="001E255C"/>
    <w:rsid w:val="001E2C91"/>
    <w:rsid w:val="001E4E4E"/>
    <w:rsid w:val="001E645A"/>
    <w:rsid w:val="001E66A8"/>
    <w:rsid w:val="001E780A"/>
    <w:rsid w:val="001E7A51"/>
    <w:rsid w:val="001E7D80"/>
    <w:rsid w:val="001F0585"/>
    <w:rsid w:val="001F142A"/>
    <w:rsid w:val="001F285F"/>
    <w:rsid w:val="001F2F8D"/>
    <w:rsid w:val="001F39E9"/>
    <w:rsid w:val="001F49AB"/>
    <w:rsid w:val="001F5468"/>
    <w:rsid w:val="001F6F8A"/>
    <w:rsid w:val="001F7913"/>
    <w:rsid w:val="00201D61"/>
    <w:rsid w:val="00202201"/>
    <w:rsid w:val="002022FD"/>
    <w:rsid w:val="002028D6"/>
    <w:rsid w:val="00204D50"/>
    <w:rsid w:val="00204E0F"/>
    <w:rsid w:val="0020514E"/>
    <w:rsid w:val="002053F4"/>
    <w:rsid w:val="00205A88"/>
    <w:rsid w:val="00205B0D"/>
    <w:rsid w:val="00205D9D"/>
    <w:rsid w:val="00205E49"/>
    <w:rsid w:val="002076EC"/>
    <w:rsid w:val="00207D7C"/>
    <w:rsid w:val="002107C6"/>
    <w:rsid w:val="00210EA6"/>
    <w:rsid w:val="00210FEF"/>
    <w:rsid w:val="00211B00"/>
    <w:rsid w:val="002146AA"/>
    <w:rsid w:val="0021483E"/>
    <w:rsid w:val="00215A1C"/>
    <w:rsid w:val="00215E08"/>
    <w:rsid w:val="00215FFF"/>
    <w:rsid w:val="00220EE4"/>
    <w:rsid w:val="00223198"/>
    <w:rsid w:val="002234B0"/>
    <w:rsid w:val="00223876"/>
    <w:rsid w:val="0023079A"/>
    <w:rsid w:val="00230A87"/>
    <w:rsid w:val="00230FB1"/>
    <w:rsid w:val="0023123F"/>
    <w:rsid w:val="002322C7"/>
    <w:rsid w:val="002332E9"/>
    <w:rsid w:val="00233EEC"/>
    <w:rsid w:val="002343D7"/>
    <w:rsid w:val="00234BB4"/>
    <w:rsid w:val="0023500D"/>
    <w:rsid w:val="00236E2E"/>
    <w:rsid w:val="00237471"/>
    <w:rsid w:val="00237859"/>
    <w:rsid w:val="00237FB5"/>
    <w:rsid w:val="002403AE"/>
    <w:rsid w:val="00241D5B"/>
    <w:rsid w:val="00241E4E"/>
    <w:rsid w:val="00242E9C"/>
    <w:rsid w:val="00243123"/>
    <w:rsid w:val="00243A7C"/>
    <w:rsid w:val="00244074"/>
    <w:rsid w:val="00245DBE"/>
    <w:rsid w:val="00245E0A"/>
    <w:rsid w:val="00246760"/>
    <w:rsid w:val="00246DD4"/>
    <w:rsid w:val="00246FF8"/>
    <w:rsid w:val="0025014A"/>
    <w:rsid w:val="00250ED1"/>
    <w:rsid w:val="00251250"/>
    <w:rsid w:val="00251F43"/>
    <w:rsid w:val="00252778"/>
    <w:rsid w:val="00252F14"/>
    <w:rsid w:val="00253814"/>
    <w:rsid w:val="002538D8"/>
    <w:rsid w:val="00253ED3"/>
    <w:rsid w:val="00257042"/>
    <w:rsid w:val="00257944"/>
    <w:rsid w:val="00257E1A"/>
    <w:rsid w:val="0026210F"/>
    <w:rsid w:val="00262FB3"/>
    <w:rsid w:val="00263CE2"/>
    <w:rsid w:val="00265B6D"/>
    <w:rsid w:val="00266E8D"/>
    <w:rsid w:val="00266FC6"/>
    <w:rsid w:val="00267B62"/>
    <w:rsid w:val="002718D6"/>
    <w:rsid w:val="00271AE8"/>
    <w:rsid w:val="00271EF1"/>
    <w:rsid w:val="002722D5"/>
    <w:rsid w:val="002732A7"/>
    <w:rsid w:val="0027444D"/>
    <w:rsid w:val="00274D5F"/>
    <w:rsid w:val="0027503F"/>
    <w:rsid w:val="00275C58"/>
    <w:rsid w:val="00276129"/>
    <w:rsid w:val="002764CD"/>
    <w:rsid w:val="00277B23"/>
    <w:rsid w:val="0028043B"/>
    <w:rsid w:val="00282260"/>
    <w:rsid w:val="0028338B"/>
    <w:rsid w:val="00283537"/>
    <w:rsid w:val="00283C57"/>
    <w:rsid w:val="00283D6D"/>
    <w:rsid w:val="00285081"/>
    <w:rsid w:val="002852FA"/>
    <w:rsid w:val="00285C01"/>
    <w:rsid w:val="0028675E"/>
    <w:rsid w:val="00286A01"/>
    <w:rsid w:val="0028760D"/>
    <w:rsid w:val="00287D22"/>
    <w:rsid w:val="00287D26"/>
    <w:rsid w:val="00290407"/>
    <w:rsid w:val="002913D1"/>
    <w:rsid w:val="00291D19"/>
    <w:rsid w:val="00292137"/>
    <w:rsid w:val="00295552"/>
    <w:rsid w:val="002A012F"/>
    <w:rsid w:val="002A06E2"/>
    <w:rsid w:val="002A07EC"/>
    <w:rsid w:val="002A1EEB"/>
    <w:rsid w:val="002A1FB2"/>
    <w:rsid w:val="002A207B"/>
    <w:rsid w:val="002A3469"/>
    <w:rsid w:val="002A3E7C"/>
    <w:rsid w:val="002A5341"/>
    <w:rsid w:val="002A5477"/>
    <w:rsid w:val="002A5A0C"/>
    <w:rsid w:val="002A6116"/>
    <w:rsid w:val="002A7678"/>
    <w:rsid w:val="002B129D"/>
    <w:rsid w:val="002B2B14"/>
    <w:rsid w:val="002B37EA"/>
    <w:rsid w:val="002B45FF"/>
    <w:rsid w:val="002B493D"/>
    <w:rsid w:val="002B6688"/>
    <w:rsid w:val="002B6BA2"/>
    <w:rsid w:val="002B7DAC"/>
    <w:rsid w:val="002C0FE5"/>
    <w:rsid w:val="002C164B"/>
    <w:rsid w:val="002C2449"/>
    <w:rsid w:val="002C3299"/>
    <w:rsid w:val="002C33B4"/>
    <w:rsid w:val="002C34FF"/>
    <w:rsid w:val="002C4BF9"/>
    <w:rsid w:val="002C5108"/>
    <w:rsid w:val="002C5A64"/>
    <w:rsid w:val="002C6154"/>
    <w:rsid w:val="002C6308"/>
    <w:rsid w:val="002C71C0"/>
    <w:rsid w:val="002C78EB"/>
    <w:rsid w:val="002C7BC9"/>
    <w:rsid w:val="002D0F75"/>
    <w:rsid w:val="002D2783"/>
    <w:rsid w:val="002D3133"/>
    <w:rsid w:val="002D4994"/>
    <w:rsid w:val="002D4DCD"/>
    <w:rsid w:val="002D5700"/>
    <w:rsid w:val="002D6ED4"/>
    <w:rsid w:val="002D73D5"/>
    <w:rsid w:val="002D774C"/>
    <w:rsid w:val="002D7D7E"/>
    <w:rsid w:val="002E0033"/>
    <w:rsid w:val="002E0482"/>
    <w:rsid w:val="002E0DAD"/>
    <w:rsid w:val="002E0E89"/>
    <w:rsid w:val="002E0F47"/>
    <w:rsid w:val="002E0F63"/>
    <w:rsid w:val="002E3052"/>
    <w:rsid w:val="002E43F0"/>
    <w:rsid w:val="002E4997"/>
    <w:rsid w:val="002E4FCD"/>
    <w:rsid w:val="002E51B0"/>
    <w:rsid w:val="002E54A1"/>
    <w:rsid w:val="002E7D34"/>
    <w:rsid w:val="002F12F1"/>
    <w:rsid w:val="002F1A79"/>
    <w:rsid w:val="002F254A"/>
    <w:rsid w:val="002F277D"/>
    <w:rsid w:val="002F2D7F"/>
    <w:rsid w:val="002F305A"/>
    <w:rsid w:val="002F3899"/>
    <w:rsid w:val="002F5B2C"/>
    <w:rsid w:val="002F63BA"/>
    <w:rsid w:val="002F783C"/>
    <w:rsid w:val="00300417"/>
    <w:rsid w:val="00301003"/>
    <w:rsid w:val="00301585"/>
    <w:rsid w:val="00302CDD"/>
    <w:rsid w:val="00303C72"/>
    <w:rsid w:val="00304854"/>
    <w:rsid w:val="003061BE"/>
    <w:rsid w:val="00306829"/>
    <w:rsid w:val="00310847"/>
    <w:rsid w:val="00312471"/>
    <w:rsid w:val="00312EBA"/>
    <w:rsid w:val="00313857"/>
    <w:rsid w:val="00315920"/>
    <w:rsid w:val="00315FC9"/>
    <w:rsid w:val="00316795"/>
    <w:rsid w:val="003173FB"/>
    <w:rsid w:val="0031784E"/>
    <w:rsid w:val="00317D8C"/>
    <w:rsid w:val="00317FEC"/>
    <w:rsid w:val="003211AE"/>
    <w:rsid w:val="0032136D"/>
    <w:rsid w:val="00322A98"/>
    <w:rsid w:val="00323B34"/>
    <w:rsid w:val="0032448A"/>
    <w:rsid w:val="00324DA8"/>
    <w:rsid w:val="00326D20"/>
    <w:rsid w:val="00326EFB"/>
    <w:rsid w:val="00327818"/>
    <w:rsid w:val="00327E46"/>
    <w:rsid w:val="0033149A"/>
    <w:rsid w:val="0033178F"/>
    <w:rsid w:val="00331C23"/>
    <w:rsid w:val="00332D0E"/>
    <w:rsid w:val="00332DB4"/>
    <w:rsid w:val="00333BDE"/>
    <w:rsid w:val="0033422D"/>
    <w:rsid w:val="00334579"/>
    <w:rsid w:val="003357EB"/>
    <w:rsid w:val="003359E3"/>
    <w:rsid w:val="00337118"/>
    <w:rsid w:val="00340878"/>
    <w:rsid w:val="00341FF9"/>
    <w:rsid w:val="0034209D"/>
    <w:rsid w:val="00342F60"/>
    <w:rsid w:val="0034433E"/>
    <w:rsid w:val="00344FDA"/>
    <w:rsid w:val="003460E6"/>
    <w:rsid w:val="003462E5"/>
    <w:rsid w:val="00347277"/>
    <w:rsid w:val="00347550"/>
    <w:rsid w:val="00347E9E"/>
    <w:rsid w:val="00350EEF"/>
    <w:rsid w:val="00351A0E"/>
    <w:rsid w:val="00352A87"/>
    <w:rsid w:val="00353B0F"/>
    <w:rsid w:val="00353C97"/>
    <w:rsid w:val="00353F04"/>
    <w:rsid w:val="0035521A"/>
    <w:rsid w:val="003560C6"/>
    <w:rsid w:val="00356769"/>
    <w:rsid w:val="003568DA"/>
    <w:rsid w:val="00360937"/>
    <w:rsid w:val="00361095"/>
    <w:rsid w:val="0036139C"/>
    <w:rsid w:val="00361E5F"/>
    <w:rsid w:val="00362726"/>
    <w:rsid w:val="00363664"/>
    <w:rsid w:val="00364558"/>
    <w:rsid w:val="00364B14"/>
    <w:rsid w:val="00370C3B"/>
    <w:rsid w:val="00372488"/>
    <w:rsid w:val="0037313A"/>
    <w:rsid w:val="0037644D"/>
    <w:rsid w:val="00376853"/>
    <w:rsid w:val="00376D70"/>
    <w:rsid w:val="003778F5"/>
    <w:rsid w:val="003814D2"/>
    <w:rsid w:val="00381E0D"/>
    <w:rsid w:val="003822D6"/>
    <w:rsid w:val="003825D4"/>
    <w:rsid w:val="00382C0E"/>
    <w:rsid w:val="00383DC1"/>
    <w:rsid w:val="003844E0"/>
    <w:rsid w:val="00384D50"/>
    <w:rsid w:val="00385F87"/>
    <w:rsid w:val="00386B93"/>
    <w:rsid w:val="0038794C"/>
    <w:rsid w:val="0039130A"/>
    <w:rsid w:val="00391B5B"/>
    <w:rsid w:val="00391CEC"/>
    <w:rsid w:val="00392619"/>
    <w:rsid w:val="00393618"/>
    <w:rsid w:val="00393DDA"/>
    <w:rsid w:val="003950E5"/>
    <w:rsid w:val="00395A81"/>
    <w:rsid w:val="003960C8"/>
    <w:rsid w:val="0039646F"/>
    <w:rsid w:val="00396E4B"/>
    <w:rsid w:val="00396F7D"/>
    <w:rsid w:val="00397049"/>
    <w:rsid w:val="0039745C"/>
    <w:rsid w:val="003A0305"/>
    <w:rsid w:val="003A0628"/>
    <w:rsid w:val="003A0FBE"/>
    <w:rsid w:val="003A247D"/>
    <w:rsid w:val="003A310F"/>
    <w:rsid w:val="003A35CF"/>
    <w:rsid w:val="003A4670"/>
    <w:rsid w:val="003A4C63"/>
    <w:rsid w:val="003A5E2A"/>
    <w:rsid w:val="003A6532"/>
    <w:rsid w:val="003A6583"/>
    <w:rsid w:val="003A6A42"/>
    <w:rsid w:val="003A7D76"/>
    <w:rsid w:val="003B0526"/>
    <w:rsid w:val="003B0C90"/>
    <w:rsid w:val="003B1411"/>
    <w:rsid w:val="003B1DBA"/>
    <w:rsid w:val="003B359F"/>
    <w:rsid w:val="003B42E8"/>
    <w:rsid w:val="003B46C2"/>
    <w:rsid w:val="003B4B7E"/>
    <w:rsid w:val="003B52D5"/>
    <w:rsid w:val="003B6179"/>
    <w:rsid w:val="003B6525"/>
    <w:rsid w:val="003C39EC"/>
    <w:rsid w:val="003C47DE"/>
    <w:rsid w:val="003C5567"/>
    <w:rsid w:val="003C5947"/>
    <w:rsid w:val="003C5A69"/>
    <w:rsid w:val="003C6007"/>
    <w:rsid w:val="003C6828"/>
    <w:rsid w:val="003C745F"/>
    <w:rsid w:val="003C7A28"/>
    <w:rsid w:val="003C7FAF"/>
    <w:rsid w:val="003D14B2"/>
    <w:rsid w:val="003D23DA"/>
    <w:rsid w:val="003D2835"/>
    <w:rsid w:val="003D2C82"/>
    <w:rsid w:val="003D3A87"/>
    <w:rsid w:val="003D4909"/>
    <w:rsid w:val="003D4C24"/>
    <w:rsid w:val="003D5227"/>
    <w:rsid w:val="003D53C7"/>
    <w:rsid w:val="003D6DC5"/>
    <w:rsid w:val="003D71D4"/>
    <w:rsid w:val="003E0A3B"/>
    <w:rsid w:val="003E1708"/>
    <w:rsid w:val="003E1B88"/>
    <w:rsid w:val="003E1C5D"/>
    <w:rsid w:val="003E2D1A"/>
    <w:rsid w:val="003E3D62"/>
    <w:rsid w:val="003E45C2"/>
    <w:rsid w:val="003E54B1"/>
    <w:rsid w:val="003E6806"/>
    <w:rsid w:val="003E6F59"/>
    <w:rsid w:val="003E6F95"/>
    <w:rsid w:val="003E7046"/>
    <w:rsid w:val="003E7CF7"/>
    <w:rsid w:val="003E7EEC"/>
    <w:rsid w:val="003F0214"/>
    <w:rsid w:val="003F03D0"/>
    <w:rsid w:val="003F0F90"/>
    <w:rsid w:val="003F1621"/>
    <w:rsid w:val="003F1A36"/>
    <w:rsid w:val="003F2BE9"/>
    <w:rsid w:val="003F2EDF"/>
    <w:rsid w:val="003F32A1"/>
    <w:rsid w:val="003F44E4"/>
    <w:rsid w:val="003F6187"/>
    <w:rsid w:val="003F6398"/>
    <w:rsid w:val="003F642C"/>
    <w:rsid w:val="003F6773"/>
    <w:rsid w:val="003F6AC7"/>
    <w:rsid w:val="003F76B2"/>
    <w:rsid w:val="0040008D"/>
    <w:rsid w:val="004001F4"/>
    <w:rsid w:val="004037B2"/>
    <w:rsid w:val="004040D2"/>
    <w:rsid w:val="004047C1"/>
    <w:rsid w:val="00404B55"/>
    <w:rsid w:val="00404F18"/>
    <w:rsid w:val="004061F7"/>
    <w:rsid w:val="0040632D"/>
    <w:rsid w:val="004069B2"/>
    <w:rsid w:val="00407C27"/>
    <w:rsid w:val="00410062"/>
    <w:rsid w:val="0041074E"/>
    <w:rsid w:val="00411BAF"/>
    <w:rsid w:val="004135B0"/>
    <w:rsid w:val="004152EF"/>
    <w:rsid w:val="00415727"/>
    <w:rsid w:val="00416968"/>
    <w:rsid w:val="00421BF7"/>
    <w:rsid w:val="00422279"/>
    <w:rsid w:val="00422A77"/>
    <w:rsid w:val="00423337"/>
    <w:rsid w:val="00424E52"/>
    <w:rsid w:val="00425B90"/>
    <w:rsid w:val="00425CFB"/>
    <w:rsid w:val="00425DD5"/>
    <w:rsid w:val="00426225"/>
    <w:rsid w:val="00426913"/>
    <w:rsid w:val="00426B55"/>
    <w:rsid w:val="0042775C"/>
    <w:rsid w:val="00430273"/>
    <w:rsid w:val="0043057B"/>
    <w:rsid w:val="00432E9C"/>
    <w:rsid w:val="004339EA"/>
    <w:rsid w:val="0043522C"/>
    <w:rsid w:val="00435BA4"/>
    <w:rsid w:val="00436134"/>
    <w:rsid w:val="00440899"/>
    <w:rsid w:val="00441369"/>
    <w:rsid w:val="00442B9C"/>
    <w:rsid w:val="00442C59"/>
    <w:rsid w:val="00444163"/>
    <w:rsid w:val="00444C95"/>
    <w:rsid w:val="0044565A"/>
    <w:rsid w:val="00445915"/>
    <w:rsid w:val="0044700A"/>
    <w:rsid w:val="004479AD"/>
    <w:rsid w:val="00450174"/>
    <w:rsid w:val="00450525"/>
    <w:rsid w:val="00453354"/>
    <w:rsid w:val="00454967"/>
    <w:rsid w:val="00461785"/>
    <w:rsid w:val="00461DE5"/>
    <w:rsid w:val="0046274F"/>
    <w:rsid w:val="00463355"/>
    <w:rsid w:val="004635AB"/>
    <w:rsid w:val="004640C4"/>
    <w:rsid w:val="004644B2"/>
    <w:rsid w:val="004663BA"/>
    <w:rsid w:val="004671D0"/>
    <w:rsid w:val="0046773A"/>
    <w:rsid w:val="00471062"/>
    <w:rsid w:val="004714E9"/>
    <w:rsid w:val="00471A5E"/>
    <w:rsid w:val="00471F70"/>
    <w:rsid w:val="0047350E"/>
    <w:rsid w:val="004739E3"/>
    <w:rsid w:val="00473E35"/>
    <w:rsid w:val="00473F4D"/>
    <w:rsid w:val="00475292"/>
    <w:rsid w:val="0047659B"/>
    <w:rsid w:val="00476A4F"/>
    <w:rsid w:val="00477043"/>
    <w:rsid w:val="00481AE8"/>
    <w:rsid w:val="00483716"/>
    <w:rsid w:val="00487C36"/>
    <w:rsid w:val="0049022E"/>
    <w:rsid w:val="00490598"/>
    <w:rsid w:val="00492979"/>
    <w:rsid w:val="00493CAE"/>
    <w:rsid w:val="00497087"/>
    <w:rsid w:val="004A07AD"/>
    <w:rsid w:val="004A113A"/>
    <w:rsid w:val="004A16A1"/>
    <w:rsid w:val="004A2518"/>
    <w:rsid w:val="004A266B"/>
    <w:rsid w:val="004A358B"/>
    <w:rsid w:val="004A368E"/>
    <w:rsid w:val="004A3F68"/>
    <w:rsid w:val="004A6353"/>
    <w:rsid w:val="004B0206"/>
    <w:rsid w:val="004B028D"/>
    <w:rsid w:val="004B0778"/>
    <w:rsid w:val="004B0AFF"/>
    <w:rsid w:val="004B3095"/>
    <w:rsid w:val="004B36A7"/>
    <w:rsid w:val="004B37AB"/>
    <w:rsid w:val="004B540C"/>
    <w:rsid w:val="004C04B0"/>
    <w:rsid w:val="004C0577"/>
    <w:rsid w:val="004C136F"/>
    <w:rsid w:val="004C1408"/>
    <w:rsid w:val="004C142B"/>
    <w:rsid w:val="004C155C"/>
    <w:rsid w:val="004C214A"/>
    <w:rsid w:val="004C2E9E"/>
    <w:rsid w:val="004C3D16"/>
    <w:rsid w:val="004C3F6B"/>
    <w:rsid w:val="004C525A"/>
    <w:rsid w:val="004C5F83"/>
    <w:rsid w:val="004C6584"/>
    <w:rsid w:val="004C6EFD"/>
    <w:rsid w:val="004C741D"/>
    <w:rsid w:val="004C74FF"/>
    <w:rsid w:val="004D009F"/>
    <w:rsid w:val="004D2B6A"/>
    <w:rsid w:val="004D3D49"/>
    <w:rsid w:val="004D4048"/>
    <w:rsid w:val="004D4EAE"/>
    <w:rsid w:val="004D6C27"/>
    <w:rsid w:val="004D6F1D"/>
    <w:rsid w:val="004D714F"/>
    <w:rsid w:val="004E0C20"/>
    <w:rsid w:val="004E1243"/>
    <w:rsid w:val="004E212E"/>
    <w:rsid w:val="004E2985"/>
    <w:rsid w:val="004E2D65"/>
    <w:rsid w:val="004E31B0"/>
    <w:rsid w:val="004E3CF4"/>
    <w:rsid w:val="004E64FD"/>
    <w:rsid w:val="004E73B4"/>
    <w:rsid w:val="004F0AD8"/>
    <w:rsid w:val="004F1B9E"/>
    <w:rsid w:val="004F1F3A"/>
    <w:rsid w:val="004F2263"/>
    <w:rsid w:val="004F2B28"/>
    <w:rsid w:val="004F3125"/>
    <w:rsid w:val="004F4BE9"/>
    <w:rsid w:val="004F5ABC"/>
    <w:rsid w:val="004F6095"/>
    <w:rsid w:val="004F6B4C"/>
    <w:rsid w:val="004F6EAB"/>
    <w:rsid w:val="004F7BB0"/>
    <w:rsid w:val="00501102"/>
    <w:rsid w:val="00501EFC"/>
    <w:rsid w:val="00502B22"/>
    <w:rsid w:val="00502C94"/>
    <w:rsid w:val="005036BA"/>
    <w:rsid w:val="00503ED3"/>
    <w:rsid w:val="00504780"/>
    <w:rsid w:val="00505ECE"/>
    <w:rsid w:val="00505F66"/>
    <w:rsid w:val="0050701E"/>
    <w:rsid w:val="0051075F"/>
    <w:rsid w:val="00510D41"/>
    <w:rsid w:val="00510F2A"/>
    <w:rsid w:val="00511575"/>
    <w:rsid w:val="00511E81"/>
    <w:rsid w:val="0051215A"/>
    <w:rsid w:val="00512298"/>
    <w:rsid w:val="00513902"/>
    <w:rsid w:val="00514269"/>
    <w:rsid w:val="00515F2D"/>
    <w:rsid w:val="00516A5E"/>
    <w:rsid w:val="0052053C"/>
    <w:rsid w:val="00520B94"/>
    <w:rsid w:val="00521726"/>
    <w:rsid w:val="00521E0F"/>
    <w:rsid w:val="005220DF"/>
    <w:rsid w:val="005229DD"/>
    <w:rsid w:val="00522E00"/>
    <w:rsid w:val="00522EAA"/>
    <w:rsid w:val="0052485A"/>
    <w:rsid w:val="00524DA8"/>
    <w:rsid w:val="00526675"/>
    <w:rsid w:val="00526A44"/>
    <w:rsid w:val="00527B85"/>
    <w:rsid w:val="0053016A"/>
    <w:rsid w:val="00530171"/>
    <w:rsid w:val="005304E2"/>
    <w:rsid w:val="00531688"/>
    <w:rsid w:val="005324BC"/>
    <w:rsid w:val="005328A3"/>
    <w:rsid w:val="00533521"/>
    <w:rsid w:val="00533D1F"/>
    <w:rsid w:val="00533FB2"/>
    <w:rsid w:val="0053426B"/>
    <w:rsid w:val="00534B97"/>
    <w:rsid w:val="0053629E"/>
    <w:rsid w:val="00536B15"/>
    <w:rsid w:val="005373A0"/>
    <w:rsid w:val="0053760A"/>
    <w:rsid w:val="00537EC5"/>
    <w:rsid w:val="0054042C"/>
    <w:rsid w:val="00541DD5"/>
    <w:rsid w:val="00542154"/>
    <w:rsid w:val="00542442"/>
    <w:rsid w:val="0054261D"/>
    <w:rsid w:val="00543F29"/>
    <w:rsid w:val="00544DCA"/>
    <w:rsid w:val="00545084"/>
    <w:rsid w:val="00545ABC"/>
    <w:rsid w:val="00545F48"/>
    <w:rsid w:val="005464F3"/>
    <w:rsid w:val="005468CA"/>
    <w:rsid w:val="00546E91"/>
    <w:rsid w:val="005505EE"/>
    <w:rsid w:val="0055149D"/>
    <w:rsid w:val="00551849"/>
    <w:rsid w:val="00551BA2"/>
    <w:rsid w:val="00551E87"/>
    <w:rsid w:val="005527BA"/>
    <w:rsid w:val="00552C4D"/>
    <w:rsid w:val="0055377F"/>
    <w:rsid w:val="0055527C"/>
    <w:rsid w:val="00556667"/>
    <w:rsid w:val="00556D95"/>
    <w:rsid w:val="00560F6A"/>
    <w:rsid w:val="005628CC"/>
    <w:rsid w:val="0056369E"/>
    <w:rsid w:val="00563A5F"/>
    <w:rsid w:val="005661A9"/>
    <w:rsid w:val="00566302"/>
    <w:rsid w:val="00566E92"/>
    <w:rsid w:val="00567068"/>
    <w:rsid w:val="00567859"/>
    <w:rsid w:val="00567942"/>
    <w:rsid w:val="00571854"/>
    <w:rsid w:val="0057285D"/>
    <w:rsid w:val="00572C4B"/>
    <w:rsid w:val="0057374C"/>
    <w:rsid w:val="005747B0"/>
    <w:rsid w:val="005748C0"/>
    <w:rsid w:val="00574AC5"/>
    <w:rsid w:val="00574E28"/>
    <w:rsid w:val="00576509"/>
    <w:rsid w:val="00577251"/>
    <w:rsid w:val="00577447"/>
    <w:rsid w:val="00581480"/>
    <w:rsid w:val="00581C09"/>
    <w:rsid w:val="00582FCF"/>
    <w:rsid w:val="0058401A"/>
    <w:rsid w:val="0058412D"/>
    <w:rsid w:val="00585433"/>
    <w:rsid w:val="00585473"/>
    <w:rsid w:val="005866E0"/>
    <w:rsid w:val="0059063B"/>
    <w:rsid w:val="0059089F"/>
    <w:rsid w:val="00591FB7"/>
    <w:rsid w:val="005921CC"/>
    <w:rsid w:val="00593A95"/>
    <w:rsid w:val="00593FDA"/>
    <w:rsid w:val="00594699"/>
    <w:rsid w:val="00594E5E"/>
    <w:rsid w:val="00594F04"/>
    <w:rsid w:val="00594F3B"/>
    <w:rsid w:val="00595526"/>
    <w:rsid w:val="00595CFB"/>
    <w:rsid w:val="00595D01"/>
    <w:rsid w:val="005967B3"/>
    <w:rsid w:val="00596B1B"/>
    <w:rsid w:val="00597CA7"/>
    <w:rsid w:val="005A0A75"/>
    <w:rsid w:val="005A34E8"/>
    <w:rsid w:val="005A3787"/>
    <w:rsid w:val="005A422F"/>
    <w:rsid w:val="005A4F6D"/>
    <w:rsid w:val="005A522B"/>
    <w:rsid w:val="005A534C"/>
    <w:rsid w:val="005A5C92"/>
    <w:rsid w:val="005A69B8"/>
    <w:rsid w:val="005A74A2"/>
    <w:rsid w:val="005B0A7B"/>
    <w:rsid w:val="005B68FC"/>
    <w:rsid w:val="005B69D9"/>
    <w:rsid w:val="005B6CAD"/>
    <w:rsid w:val="005B76B8"/>
    <w:rsid w:val="005B7DDC"/>
    <w:rsid w:val="005C28A0"/>
    <w:rsid w:val="005C3A49"/>
    <w:rsid w:val="005C4945"/>
    <w:rsid w:val="005C596C"/>
    <w:rsid w:val="005C745D"/>
    <w:rsid w:val="005D10BB"/>
    <w:rsid w:val="005D1389"/>
    <w:rsid w:val="005D13AB"/>
    <w:rsid w:val="005D22F1"/>
    <w:rsid w:val="005D29C3"/>
    <w:rsid w:val="005D617F"/>
    <w:rsid w:val="005D6A0A"/>
    <w:rsid w:val="005D79F1"/>
    <w:rsid w:val="005E06EC"/>
    <w:rsid w:val="005E160A"/>
    <w:rsid w:val="005E176D"/>
    <w:rsid w:val="005E21D6"/>
    <w:rsid w:val="005E3205"/>
    <w:rsid w:val="005E3583"/>
    <w:rsid w:val="005E3A11"/>
    <w:rsid w:val="005E77F0"/>
    <w:rsid w:val="005E7DC0"/>
    <w:rsid w:val="005F00D5"/>
    <w:rsid w:val="005F316E"/>
    <w:rsid w:val="005F31A3"/>
    <w:rsid w:val="005F361F"/>
    <w:rsid w:val="005F3804"/>
    <w:rsid w:val="005F3A52"/>
    <w:rsid w:val="005F3D87"/>
    <w:rsid w:val="005F489D"/>
    <w:rsid w:val="005F4916"/>
    <w:rsid w:val="005F4E36"/>
    <w:rsid w:val="005F56D4"/>
    <w:rsid w:val="005F628B"/>
    <w:rsid w:val="005F7AAA"/>
    <w:rsid w:val="00603072"/>
    <w:rsid w:val="006030E3"/>
    <w:rsid w:val="00604421"/>
    <w:rsid w:val="00607159"/>
    <w:rsid w:val="00607DAF"/>
    <w:rsid w:val="00607DEC"/>
    <w:rsid w:val="006111C4"/>
    <w:rsid w:val="00611A07"/>
    <w:rsid w:val="00611BE1"/>
    <w:rsid w:val="006123D4"/>
    <w:rsid w:val="006123FC"/>
    <w:rsid w:val="00612B68"/>
    <w:rsid w:val="006130A0"/>
    <w:rsid w:val="006136E0"/>
    <w:rsid w:val="0061427A"/>
    <w:rsid w:val="00615BFF"/>
    <w:rsid w:val="00620008"/>
    <w:rsid w:val="00620917"/>
    <w:rsid w:val="006220D0"/>
    <w:rsid w:val="00622BFF"/>
    <w:rsid w:val="00622C9A"/>
    <w:rsid w:val="00624156"/>
    <w:rsid w:val="00624BF1"/>
    <w:rsid w:val="006250F5"/>
    <w:rsid w:val="00625BA2"/>
    <w:rsid w:val="00631130"/>
    <w:rsid w:val="0063136E"/>
    <w:rsid w:val="00632966"/>
    <w:rsid w:val="00632B83"/>
    <w:rsid w:val="00632CEC"/>
    <w:rsid w:val="00633141"/>
    <w:rsid w:val="00633A8C"/>
    <w:rsid w:val="006348F0"/>
    <w:rsid w:val="00634C70"/>
    <w:rsid w:val="0063621C"/>
    <w:rsid w:val="00637FAE"/>
    <w:rsid w:val="0064018F"/>
    <w:rsid w:val="0064092A"/>
    <w:rsid w:val="00641B62"/>
    <w:rsid w:val="00642052"/>
    <w:rsid w:val="006426FF"/>
    <w:rsid w:val="0064284D"/>
    <w:rsid w:val="006429F6"/>
    <w:rsid w:val="00642B32"/>
    <w:rsid w:val="00644390"/>
    <w:rsid w:val="006443C4"/>
    <w:rsid w:val="00645016"/>
    <w:rsid w:val="0064557D"/>
    <w:rsid w:val="00646032"/>
    <w:rsid w:val="00646B80"/>
    <w:rsid w:val="0064720A"/>
    <w:rsid w:val="00651473"/>
    <w:rsid w:val="00651E1C"/>
    <w:rsid w:val="0065245B"/>
    <w:rsid w:val="006535A8"/>
    <w:rsid w:val="0065472E"/>
    <w:rsid w:val="00655921"/>
    <w:rsid w:val="006559C9"/>
    <w:rsid w:val="00655EEE"/>
    <w:rsid w:val="00656923"/>
    <w:rsid w:val="006569F4"/>
    <w:rsid w:val="006619E4"/>
    <w:rsid w:val="006623D2"/>
    <w:rsid w:val="006626E2"/>
    <w:rsid w:val="00662AF6"/>
    <w:rsid w:val="00663410"/>
    <w:rsid w:val="006648CF"/>
    <w:rsid w:val="00664CF3"/>
    <w:rsid w:val="00665792"/>
    <w:rsid w:val="0066680A"/>
    <w:rsid w:val="00666DB0"/>
    <w:rsid w:val="00666F0E"/>
    <w:rsid w:val="00667329"/>
    <w:rsid w:val="00667626"/>
    <w:rsid w:val="006677E1"/>
    <w:rsid w:val="00667A48"/>
    <w:rsid w:val="00667B49"/>
    <w:rsid w:val="0067013D"/>
    <w:rsid w:val="0067136C"/>
    <w:rsid w:val="00671E1D"/>
    <w:rsid w:val="00672D64"/>
    <w:rsid w:val="00673569"/>
    <w:rsid w:val="00673A6B"/>
    <w:rsid w:val="0067574A"/>
    <w:rsid w:val="00680B2A"/>
    <w:rsid w:val="006810FF"/>
    <w:rsid w:val="00681CFB"/>
    <w:rsid w:val="00681D41"/>
    <w:rsid w:val="00681E82"/>
    <w:rsid w:val="00683F52"/>
    <w:rsid w:val="00685922"/>
    <w:rsid w:val="00685B68"/>
    <w:rsid w:val="006861D2"/>
    <w:rsid w:val="0068691B"/>
    <w:rsid w:val="00686B90"/>
    <w:rsid w:val="00687155"/>
    <w:rsid w:val="00687482"/>
    <w:rsid w:val="0069044D"/>
    <w:rsid w:val="006911FB"/>
    <w:rsid w:val="00691581"/>
    <w:rsid w:val="00691893"/>
    <w:rsid w:val="00691FDE"/>
    <w:rsid w:val="006920FF"/>
    <w:rsid w:val="006924A8"/>
    <w:rsid w:val="006928EC"/>
    <w:rsid w:val="00693CB7"/>
    <w:rsid w:val="00696D1A"/>
    <w:rsid w:val="006A1FDE"/>
    <w:rsid w:val="006A2185"/>
    <w:rsid w:val="006A39C7"/>
    <w:rsid w:val="006A3F0F"/>
    <w:rsid w:val="006A519B"/>
    <w:rsid w:val="006A5770"/>
    <w:rsid w:val="006A5DB7"/>
    <w:rsid w:val="006A5FD9"/>
    <w:rsid w:val="006A6559"/>
    <w:rsid w:val="006A68AC"/>
    <w:rsid w:val="006B01F4"/>
    <w:rsid w:val="006B0459"/>
    <w:rsid w:val="006B0E39"/>
    <w:rsid w:val="006B3124"/>
    <w:rsid w:val="006B474C"/>
    <w:rsid w:val="006B5E99"/>
    <w:rsid w:val="006B5EF1"/>
    <w:rsid w:val="006B6558"/>
    <w:rsid w:val="006B746C"/>
    <w:rsid w:val="006B78DB"/>
    <w:rsid w:val="006B7994"/>
    <w:rsid w:val="006C2A26"/>
    <w:rsid w:val="006C3204"/>
    <w:rsid w:val="006C73F4"/>
    <w:rsid w:val="006D0C0A"/>
    <w:rsid w:val="006D1716"/>
    <w:rsid w:val="006D185E"/>
    <w:rsid w:val="006D1A2F"/>
    <w:rsid w:val="006D1A98"/>
    <w:rsid w:val="006D225E"/>
    <w:rsid w:val="006D2D5F"/>
    <w:rsid w:val="006D2D91"/>
    <w:rsid w:val="006D3C4A"/>
    <w:rsid w:val="006D3F19"/>
    <w:rsid w:val="006D4F4A"/>
    <w:rsid w:val="006D4FE7"/>
    <w:rsid w:val="006D525A"/>
    <w:rsid w:val="006D664D"/>
    <w:rsid w:val="006D66C3"/>
    <w:rsid w:val="006D72E7"/>
    <w:rsid w:val="006D7518"/>
    <w:rsid w:val="006E03CA"/>
    <w:rsid w:val="006E0833"/>
    <w:rsid w:val="006E15B6"/>
    <w:rsid w:val="006E2D7E"/>
    <w:rsid w:val="006E43DF"/>
    <w:rsid w:val="006E4CA7"/>
    <w:rsid w:val="006E583B"/>
    <w:rsid w:val="006E6A4E"/>
    <w:rsid w:val="006E7646"/>
    <w:rsid w:val="006E76C2"/>
    <w:rsid w:val="006E7B54"/>
    <w:rsid w:val="006E7F15"/>
    <w:rsid w:val="006F004C"/>
    <w:rsid w:val="006F08E2"/>
    <w:rsid w:val="006F1646"/>
    <w:rsid w:val="006F24FB"/>
    <w:rsid w:val="006F298F"/>
    <w:rsid w:val="006F3757"/>
    <w:rsid w:val="006F37E6"/>
    <w:rsid w:val="006F3FE1"/>
    <w:rsid w:val="006F4118"/>
    <w:rsid w:val="006F59C9"/>
    <w:rsid w:val="006F665B"/>
    <w:rsid w:val="006F6DAA"/>
    <w:rsid w:val="006F7C9F"/>
    <w:rsid w:val="00700043"/>
    <w:rsid w:val="0070056D"/>
    <w:rsid w:val="00700E7A"/>
    <w:rsid w:val="00701149"/>
    <w:rsid w:val="00701D3B"/>
    <w:rsid w:val="00704C98"/>
    <w:rsid w:val="00705C56"/>
    <w:rsid w:val="00707039"/>
    <w:rsid w:val="007118C2"/>
    <w:rsid w:val="007137BD"/>
    <w:rsid w:val="0071411B"/>
    <w:rsid w:val="00715058"/>
    <w:rsid w:val="007153E3"/>
    <w:rsid w:val="0071580D"/>
    <w:rsid w:val="007173D2"/>
    <w:rsid w:val="007202C4"/>
    <w:rsid w:val="00720A81"/>
    <w:rsid w:val="00720D1D"/>
    <w:rsid w:val="00721A35"/>
    <w:rsid w:val="00721DF6"/>
    <w:rsid w:val="0072367A"/>
    <w:rsid w:val="007241A7"/>
    <w:rsid w:val="00724A2C"/>
    <w:rsid w:val="00724AFD"/>
    <w:rsid w:val="007255BF"/>
    <w:rsid w:val="0072618F"/>
    <w:rsid w:val="00726C3C"/>
    <w:rsid w:val="007272AA"/>
    <w:rsid w:val="00727609"/>
    <w:rsid w:val="00727E99"/>
    <w:rsid w:val="00730ECA"/>
    <w:rsid w:val="007313DE"/>
    <w:rsid w:val="00731D7B"/>
    <w:rsid w:val="00732020"/>
    <w:rsid w:val="0073356A"/>
    <w:rsid w:val="00733A51"/>
    <w:rsid w:val="0073404C"/>
    <w:rsid w:val="00735D9A"/>
    <w:rsid w:val="0074022B"/>
    <w:rsid w:val="007405D9"/>
    <w:rsid w:val="00740630"/>
    <w:rsid w:val="007407AC"/>
    <w:rsid w:val="00741223"/>
    <w:rsid w:val="00741390"/>
    <w:rsid w:val="00741700"/>
    <w:rsid w:val="007453FA"/>
    <w:rsid w:val="007474E9"/>
    <w:rsid w:val="00750774"/>
    <w:rsid w:val="0075178A"/>
    <w:rsid w:val="00751DF2"/>
    <w:rsid w:val="00751DFC"/>
    <w:rsid w:val="00753FC1"/>
    <w:rsid w:val="0075457C"/>
    <w:rsid w:val="00755279"/>
    <w:rsid w:val="007558A7"/>
    <w:rsid w:val="00756A6B"/>
    <w:rsid w:val="00756D92"/>
    <w:rsid w:val="0075708D"/>
    <w:rsid w:val="00757882"/>
    <w:rsid w:val="0076011D"/>
    <w:rsid w:val="007617C0"/>
    <w:rsid w:val="0076341B"/>
    <w:rsid w:val="00763BBF"/>
    <w:rsid w:val="007658C6"/>
    <w:rsid w:val="00766DD6"/>
    <w:rsid w:val="0076703B"/>
    <w:rsid w:val="007674FD"/>
    <w:rsid w:val="00767E13"/>
    <w:rsid w:val="007705CE"/>
    <w:rsid w:val="00772119"/>
    <w:rsid w:val="007723BA"/>
    <w:rsid w:val="00772F99"/>
    <w:rsid w:val="007738BE"/>
    <w:rsid w:val="00773F97"/>
    <w:rsid w:val="007757E4"/>
    <w:rsid w:val="00775C6E"/>
    <w:rsid w:val="00775DB0"/>
    <w:rsid w:val="00775F15"/>
    <w:rsid w:val="00775F2B"/>
    <w:rsid w:val="007761CD"/>
    <w:rsid w:val="007763A5"/>
    <w:rsid w:val="007767CC"/>
    <w:rsid w:val="00777BFD"/>
    <w:rsid w:val="00777DD9"/>
    <w:rsid w:val="0078081F"/>
    <w:rsid w:val="00781FCB"/>
    <w:rsid w:val="00782047"/>
    <w:rsid w:val="007826B2"/>
    <w:rsid w:val="00782FA1"/>
    <w:rsid w:val="00783051"/>
    <w:rsid w:val="00783064"/>
    <w:rsid w:val="00783939"/>
    <w:rsid w:val="007839CC"/>
    <w:rsid w:val="00783F5C"/>
    <w:rsid w:val="00784567"/>
    <w:rsid w:val="00784B26"/>
    <w:rsid w:val="007854D6"/>
    <w:rsid w:val="00785DCB"/>
    <w:rsid w:val="007907E0"/>
    <w:rsid w:val="00790BA2"/>
    <w:rsid w:val="00790BB3"/>
    <w:rsid w:val="00790EAE"/>
    <w:rsid w:val="00793182"/>
    <w:rsid w:val="00793463"/>
    <w:rsid w:val="0079498D"/>
    <w:rsid w:val="00794A5A"/>
    <w:rsid w:val="00794C60"/>
    <w:rsid w:val="00795338"/>
    <w:rsid w:val="0079640F"/>
    <w:rsid w:val="0079653F"/>
    <w:rsid w:val="00797602"/>
    <w:rsid w:val="00797CF6"/>
    <w:rsid w:val="007A136E"/>
    <w:rsid w:val="007A14FB"/>
    <w:rsid w:val="007A1865"/>
    <w:rsid w:val="007A19A8"/>
    <w:rsid w:val="007A2045"/>
    <w:rsid w:val="007A2168"/>
    <w:rsid w:val="007A2A9A"/>
    <w:rsid w:val="007A3517"/>
    <w:rsid w:val="007A5A39"/>
    <w:rsid w:val="007A5B48"/>
    <w:rsid w:val="007A61D7"/>
    <w:rsid w:val="007A6B71"/>
    <w:rsid w:val="007A783C"/>
    <w:rsid w:val="007A7DC6"/>
    <w:rsid w:val="007B0867"/>
    <w:rsid w:val="007B08A2"/>
    <w:rsid w:val="007B0957"/>
    <w:rsid w:val="007B1E8A"/>
    <w:rsid w:val="007B2E15"/>
    <w:rsid w:val="007B3CBC"/>
    <w:rsid w:val="007B3CEF"/>
    <w:rsid w:val="007B435F"/>
    <w:rsid w:val="007B4577"/>
    <w:rsid w:val="007B605E"/>
    <w:rsid w:val="007B6408"/>
    <w:rsid w:val="007C095C"/>
    <w:rsid w:val="007C1DB1"/>
    <w:rsid w:val="007C1F78"/>
    <w:rsid w:val="007C329F"/>
    <w:rsid w:val="007C3336"/>
    <w:rsid w:val="007C3427"/>
    <w:rsid w:val="007C3774"/>
    <w:rsid w:val="007C63DD"/>
    <w:rsid w:val="007C648B"/>
    <w:rsid w:val="007C651F"/>
    <w:rsid w:val="007C68FC"/>
    <w:rsid w:val="007D11E9"/>
    <w:rsid w:val="007D1DE6"/>
    <w:rsid w:val="007D2AD7"/>
    <w:rsid w:val="007D4764"/>
    <w:rsid w:val="007D4CEB"/>
    <w:rsid w:val="007D670B"/>
    <w:rsid w:val="007D7AA8"/>
    <w:rsid w:val="007E1777"/>
    <w:rsid w:val="007E1DCD"/>
    <w:rsid w:val="007E23B4"/>
    <w:rsid w:val="007E3491"/>
    <w:rsid w:val="007E4413"/>
    <w:rsid w:val="007E516B"/>
    <w:rsid w:val="007E601B"/>
    <w:rsid w:val="007E6E10"/>
    <w:rsid w:val="007E6E2E"/>
    <w:rsid w:val="007E73D9"/>
    <w:rsid w:val="007F0A4E"/>
    <w:rsid w:val="007F0A56"/>
    <w:rsid w:val="007F1034"/>
    <w:rsid w:val="007F171A"/>
    <w:rsid w:val="007F1A35"/>
    <w:rsid w:val="007F1DC2"/>
    <w:rsid w:val="007F1FA1"/>
    <w:rsid w:val="007F2C77"/>
    <w:rsid w:val="007F2CA2"/>
    <w:rsid w:val="007F3202"/>
    <w:rsid w:val="007F37E1"/>
    <w:rsid w:val="007F38CA"/>
    <w:rsid w:val="007F46C2"/>
    <w:rsid w:val="007F4867"/>
    <w:rsid w:val="007F57ED"/>
    <w:rsid w:val="007F6EE9"/>
    <w:rsid w:val="007F78D1"/>
    <w:rsid w:val="008005CC"/>
    <w:rsid w:val="00801252"/>
    <w:rsid w:val="008020E5"/>
    <w:rsid w:val="00802EA0"/>
    <w:rsid w:val="008030F7"/>
    <w:rsid w:val="00803A9A"/>
    <w:rsid w:val="0080435A"/>
    <w:rsid w:val="00804FEC"/>
    <w:rsid w:val="00805017"/>
    <w:rsid w:val="00807004"/>
    <w:rsid w:val="00807632"/>
    <w:rsid w:val="008103CB"/>
    <w:rsid w:val="00811399"/>
    <w:rsid w:val="00813254"/>
    <w:rsid w:val="00813DA1"/>
    <w:rsid w:val="00817E45"/>
    <w:rsid w:val="0082048A"/>
    <w:rsid w:val="0082048F"/>
    <w:rsid w:val="008214B7"/>
    <w:rsid w:val="0082285E"/>
    <w:rsid w:val="00823E39"/>
    <w:rsid w:val="00823EFE"/>
    <w:rsid w:val="008240D2"/>
    <w:rsid w:val="008243A7"/>
    <w:rsid w:val="008248CC"/>
    <w:rsid w:val="008314CC"/>
    <w:rsid w:val="00831FE5"/>
    <w:rsid w:val="00832B60"/>
    <w:rsid w:val="0083370A"/>
    <w:rsid w:val="0083440C"/>
    <w:rsid w:val="00835B4E"/>
    <w:rsid w:val="0083631F"/>
    <w:rsid w:val="008373E1"/>
    <w:rsid w:val="00837D74"/>
    <w:rsid w:val="00841C50"/>
    <w:rsid w:val="00844312"/>
    <w:rsid w:val="00844698"/>
    <w:rsid w:val="008448D6"/>
    <w:rsid w:val="008455F6"/>
    <w:rsid w:val="00847580"/>
    <w:rsid w:val="00851608"/>
    <w:rsid w:val="00852084"/>
    <w:rsid w:val="008531D9"/>
    <w:rsid w:val="00853316"/>
    <w:rsid w:val="008533FB"/>
    <w:rsid w:val="00853650"/>
    <w:rsid w:val="00853F5C"/>
    <w:rsid w:val="00855751"/>
    <w:rsid w:val="00856735"/>
    <w:rsid w:val="008609A2"/>
    <w:rsid w:val="00861B15"/>
    <w:rsid w:val="00862A83"/>
    <w:rsid w:val="008651FC"/>
    <w:rsid w:val="00871CB9"/>
    <w:rsid w:val="00872144"/>
    <w:rsid w:val="00872250"/>
    <w:rsid w:val="00874368"/>
    <w:rsid w:val="00874D2D"/>
    <w:rsid w:val="008751FC"/>
    <w:rsid w:val="00875367"/>
    <w:rsid w:val="00875A79"/>
    <w:rsid w:val="00876056"/>
    <w:rsid w:val="00876063"/>
    <w:rsid w:val="0087642C"/>
    <w:rsid w:val="0088049C"/>
    <w:rsid w:val="008805BD"/>
    <w:rsid w:val="00881235"/>
    <w:rsid w:val="00882447"/>
    <w:rsid w:val="008842C3"/>
    <w:rsid w:val="00884453"/>
    <w:rsid w:val="00885833"/>
    <w:rsid w:val="00886F54"/>
    <w:rsid w:val="00887924"/>
    <w:rsid w:val="00890114"/>
    <w:rsid w:val="008903B1"/>
    <w:rsid w:val="008903BA"/>
    <w:rsid w:val="00890BB2"/>
    <w:rsid w:val="00891384"/>
    <w:rsid w:val="008928D5"/>
    <w:rsid w:val="00892BE8"/>
    <w:rsid w:val="00892D3F"/>
    <w:rsid w:val="00893AA1"/>
    <w:rsid w:val="008942D2"/>
    <w:rsid w:val="00894706"/>
    <w:rsid w:val="008967FF"/>
    <w:rsid w:val="00896A3B"/>
    <w:rsid w:val="008A05D9"/>
    <w:rsid w:val="008A0A52"/>
    <w:rsid w:val="008A0D34"/>
    <w:rsid w:val="008A0D6E"/>
    <w:rsid w:val="008A0FB0"/>
    <w:rsid w:val="008A1109"/>
    <w:rsid w:val="008A14D9"/>
    <w:rsid w:val="008A2CA1"/>
    <w:rsid w:val="008A39AC"/>
    <w:rsid w:val="008A47F7"/>
    <w:rsid w:val="008A67DA"/>
    <w:rsid w:val="008A7870"/>
    <w:rsid w:val="008B071B"/>
    <w:rsid w:val="008B30B0"/>
    <w:rsid w:val="008B3956"/>
    <w:rsid w:val="008B3EB0"/>
    <w:rsid w:val="008B4804"/>
    <w:rsid w:val="008B4E3E"/>
    <w:rsid w:val="008B5113"/>
    <w:rsid w:val="008B6024"/>
    <w:rsid w:val="008B63BF"/>
    <w:rsid w:val="008B6998"/>
    <w:rsid w:val="008C171B"/>
    <w:rsid w:val="008C213B"/>
    <w:rsid w:val="008C2916"/>
    <w:rsid w:val="008C2B1D"/>
    <w:rsid w:val="008C2E61"/>
    <w:rsid w:val="008C5176"/>
    <w:rsid w:val="008C5306"/>
    <w:rsid w:val="008C61F7"/>
    <w:rsid w:val="008C714A"/>
    <w:rsid w:val="008D01ED"/>
    <w:rsid w:val="008D022F"/>
    <w:rsid w:val="008D046C"/>
    <w:rsid w:val="008D05B7"/>
    <w:rsid w:val="008D2FA2"/>
    <w:rsid w:val="008D3404"/>
    <w:rsid w:val="008D3DDE"/>
    <w:rsid w:val="008D43A4"/>
    <w:rsid w:val="008D4844"/>
    <w:rsid w:val="008D5E54"/>
    <w:rsid w:val="008D6E6A"/>
    <w:rsid w:val="008D7353"/>
    <w:rsid w:val="008D7FFE"/>
    <w:rsid w:val="008E0DAF"/>
    <w:rsid w:val="008E5236"/>
    <w:rsid w:val="008E62D3"/>
    <w:rsid w:val="008E67E7"/>
    <w:rsid w:val="008E6A0F"/>
    <w:rsid w:val="008E7BF1"/>
    <w:rsid w:val="008F1C0E"/>
    <w:rsid w:val="008F29D8"/>
    <w:rsid w:val="008F312D"/>
    <w:rsid w:val="008F31DE"/>
    <w:rsid w:val="008F31FF"/>
    <w:rsid w:val="008F37D1"/>
    <w:rsid w:val="008F4305"/>
    <w:rsid w:val="008F440C"/>
    <w:rsid w:val="008F5905"/>
    <w:rsid w:val="008F5B65"/>
    <w:rsid w:val="008F60C1"/>
    <w:rsid w:val="008F678F"/>
    <w:rsid w:val="008F789A"/>
    <w:rsid w:val="008F7E22"/>
    <w:rsid w:val="0090001E"/>
    <w:rsid w:val="009003E9"/>
    <w:rsid w:val="00901B55"/>
    <w:rsid w:val="00903FE7"/>
    <w:rsid w:val="00905163"/>
    <w:rsid w:val="00905469"/>
    <w:rsid w:val="009110EA"/>
    <w:rsid w:val="00912342"/>
    <w:rsid w:val="0091238C"/>
    <w:rsid w:val="00913EBA"/>
    <w:rsid w:val="00914041"/>
    <w:rsid w:val="009146DC"/>
    <w:rsid w:val="009147E8"/>
    <w:rsid w:val="00914AC5"/>
    <w:rsid w:val="00914C38"/>
    <w:rsid w:val="0091672B"/>
    <w:rsid w:val="009167B7"/>
    <w:rsid w:val="0091742C"/>
    <w:rsid w:val="00917ACD"/>
    <w:rsid w:val="00917F43"/>
    <w:rsid w:val="0092000C"/>
    <w:rsid w:val="00920754"/>
    <w:rsid w:val="009230BF"/>
    <w:rsid w:val="0092327A"/>
    <w:rsid w:val="00923744"/>
    <w:rsid w:val="00923911"/>
    <w:rsid w:val="00924061"/>
    <w:rsid w:val="00924096"/>
    <w:rsid w:val="00924128"/>
    <w:rsid w:val="00925592"/>
    <w:rsid w:val="009301EE"/>
    <w:rsid w:val="00930403"/>
    <w:rsid w:val="009306D5"/>
    <w:rsid w:val="00931084"/>
    <w:rsid w:val="0093215B"/>
    <w:rsid w:val="0093331D"/>
    <w:rsid w:val="00933BC2"/>
    <w:rsid w:val="009355A1"/>
    <w:rsid w:val="009412DB"/>
    <w:rsid w:val="00941E37"/>
    <w:rsid w:val="009422A0"/>
    <w:rsid w:val="0094247D"/>
    <w:rsid w:val="009426C7"/>
    <w:rsid w:val="00942876"/>
    <w:rsid w:val="009430C5"/>
    <w:rsid w:val="00943642"/>
    <w:rsid w:val="009439B5"/>
    <w:rsid w:val="00944629"/>
    <w:rsid w:val="00945866"/>
    <w:rsid w:val="009461BA"/>
    <w:rsid w:val="00946805"/>
    <w:rsid w:val="00947BBB"/>
    <w:rsid w:val="00947C4E"/>
    <w:rsid w:val="00947FC8"/>
    <w:rsid w:val="009500AF"/>
    <w:rsid w:val="0095025B"/>
    <w:rsid w:val="009515D6"/>
    <w:rsid w:val="0095164F"/>
    <w:rsid w:val="009522A7"/>
    <w:rsid w:val="0095231F"/>
    <w:rsid w:val="009530E4"/>
    <w:rsid w:val="00954029"/>
    <w:rsid w:val="009568F7"/>
    <w:rsid w:val="00956EBA"/>
    <w:rsid w:val="009570EF"/>
    <w:rsid w:val="00957E5B"/>
    <w:rsid w:val="00960617"/>
    <w:rsid w:val="009625C1"/>
    <w:rsid w:val="00962622"/>
    <w:rsid w:val="0096296D"/>
    <w:rsid w:val="00962B4C"/>
    <w:rsid w:val="00964565"/>
    <w:rsid w:val="009668B4"/>
    <w:rsid w:val="00966A83"/>
    <w:rsid w:val="009677D7"/>
    <w:rsid w:val="00967CCB"/>
    <w:rsid w:val="00970300"/>
    <w:rsid w:val="00970B98"/>
    <w:rsid w:val="00971ACE"/>
    <w:rsid w:val="00973D2C"/>
    <w:rsid w:val="00974082"/>
    <w:rsid w:val="00974286"/>
    <w:rsid w:val="00974618"/>
    <w:rsid w:val="00975124"/>
    <w:rsid w:val="00975693"/>
    <w:rsid w:val="00976C66"/>
    <w:rsid w:val="0097755B"/>
    <w:rsid w:val="00980669"/>
    <w:rsid w:val="00981004"/>
    <w:rsid w:val="009820E3"/>
    <w:rsid w:val="00982B73"/>
    <w:rsid w:val="00982FBF"/>
    <w:rsid w:val="0098398B"/>
    <w:rsid w:val="00983C83"/>
    <w:rsid w:val="009852CA"/>
    <w:rsid w:val="0098573F"/>
    <w:rsid w:val="009857F1"/>
    <w:rsid w:val="00985A8E"/>
    <w:rsid w:val="00986127"/>
    <w:rsid w:val="00986276"/>
    <w:rsid w:val="00986C40"/>
    <w:rsid w:val="009875BC"/>
    <w:rsid w:val="00987F2F"/>
    <w:rsid w:val="009901F8"/>
    <w:rsid w:val="00990F6B"/>
    <w:rsid w:val="009941CC"/>
    <w:rsid w:val="0099596F"/>
    <w:rsid w:val="00996965"/>
    <w:rsid w:val="00996F22"/>
    <w:rsid w:val="009A059B"/>
    <w:rsid w:val="009A0ADD"/>
    <w:rsid w:val="009A1157"/>
    <w:rsid w:val="009A3134"/>
    <w:rsid w:val="009A33AE"/>
    <w:rsid w:val="009A41A3"/>
    <w:rsid w:val="009A4351"/>
    <w:rsid w:val="009A440D"/>
    <w:rsid w:val="009A4BDA"/>
    <w:rsid w:val="009A554B"/>
    <w:rsid w:val="009A5895"/>
    <w:rsid w:val="009A6E85"/>
    <w:rsid w:val="009A72C0"/>
    <w:rsid w:val="009A7DD5"/>
    <w:rsid w:val="009B046C"/>
    <w:rsid w:val="009B1356"/>
    <w:rsid w:val="009B1742"/>
    <w:rsid w:val="009B24FC"/>
    <w:rsid w:val="009B25B5"/>
    <w:rsid w:val="009B270F"/>
    <w:rsid w:val="009B2E28"/>
    <w:rsid w:val="009B3B63"/>
    <w:rsid w:val="009B4844"/>
    <w:rsid w:val="009B4DAC"/>
    <w:rsid w:val="009B4EC5"/>
    <w:rsid w:val="009B5338"/>
    <w:rsid w:val="009B5C0E"/>
    <w:rsid w:val="009B617D"/>
    <w:rsid w:val="009B654E"/>
    <w:rsid w:val="009B69B9"/>
    <w:rsid w:val="009B71D4"/>
    <w:rsid w:val="009B768D"/>
    <w:rsid w:val="009C0311"/>
    <w:rsid w:val="009C0E9A"/>
    <w:rsid w:val="009C297B"/>
    <w:rsid w:val="009C2E49"/>
    <w:rsid w:val="009C2FD3"/>
    <w:rsid w:val="009C3823"/>
    <w:rsid w:val="009C3DFF"/>
    <w:rsid w:val="009C3E8E"/>
    <w:rsid w:val="009C4B51"/>
    <w:rsid w:val="009C4BD6"/>
    <w:rsid w:val="009C4F7B"/>
    <w:rsid w:val="009C6090"/>
    <w:rsid w:val="009C71B1"/>
    <w:rsid w:val="009D006E"/>
    <w:rsid w:val="009D00C6"/>
    <w:rsid w:val="009D03E5"/>
    <w:rsid w:val="009D0ABA"/>
    <w:rsid w:val="009D1116"/>
    <w:rsid w:val="009D2ABA"/>
    <w:rsid w:val="009D3263"/>
    <w:rsid w:val="009D33A8"/>
    <w:rsid w:val="009D4181"/>
    <w:rsid w:val="009D43A1"/>
    <w:rsid w:val="009D4457"/>
    <w:rsid w:val="009D4641"/>
    <w:rsid w:val="009D5381"/>
    <w:rsid w:val="009D64BD"/>
    <w:rsid w:val="009D6579"/>
    <w:rsid w:val="009D7E04"/>
    <w:rsid w:val="009E051B"/>
    <w:rsid w:val="009E0548"/>
    <w:rsid w:val="009E241E"/>
    <w:rsid w:val="009E2E2A"/>
    <w:rsid w:val="009E3CCA"/>
    <w:rsid w:val="009E471E"/>
    <w:rsid w:val="009E47D0"/>
    <w:rsid w:val="009E5232"/>
    <w:rsid w:val="009E5C20"/>
    <w:rsid w:val="009E5D40"/>
    <w:rsid w:val="009E5F18"/>
    <w:rsid w:val="009F099B"/>
    <w:rsid w:val="009F0F3F"/>
    <w:rsid w:val="009F37C8"/>
    <w:rsid w:val="009F38D9"/>
    <w:rsid w:val="009F44EE"/>
    <w:rsid w:val="009F476F"/>
    <w:rsid w:val="009F4B24"/>
    <w:rsid w:val="009F5436"/>
    <w:rsid w:val="009F5BB7"/>
    <w:rsid w:val="00A00B7C"/>
    <w:rsid w:val="00A00FC2"/>
    <w:rsid w:val="00A014E6"/>
    <w:rsid w:val="00A01C3B"/>
    <w:rsid w:val="00A0264C"/>
    <w:rsid w:val="00A02DAE"/>
    <w:rsid w:val="00A02E85"/>
    <w:rsid w:val="00A032B3"/>
    <w:rsid w:val="00A033E2"/>
    <w:rsid w:val="00A046E7"/>
    <w:rsid w:val="00A04CA3"/>
    <w:rsid w:val="00A04FCB"/>
    <w:rsid w:val="00A0576A"/>
    <w:rsid w:val="00A101C3"/>
    <w:rsid w:val="00A10219"/>
    <w:rsid w:val="00A116F3"/>
    <w:rsid w:val="00A11CE6"/>
    <w:rsid w:val="00A12295"/>
    <w:rsid w:val="00A127AF"/>
    <w:rsid w:val="00A12D62"/>
    <w:rsid w:val="00A16234"/>
    <w:rsid w:val="00A1648E"/>
    <w:rsid w:val="00A16E5E"/>
    <w:rsid w:val="00A1744B"/>
    <w:rsid w:val="00A17A29"/>
    <w:rsid w:val="00A2023F"/>
    <w:rsid w:val="00A2031C"/>
    <w:rsid w:val="00A20A32"/>
    <w:rsid w:val="00A21B02"/>
    <w:rsid w:val="00A21BAA"/>
    <w:rsid w:val="00A222E4"/>
    <w:rsid w:val="00A239DE"/>
    <w:rsid w:val="00A23BC0"/>
    <w:rsid w:val="00A2456F"/>
    <w:rsid w:val="00A24E25"/>
    <w:rsid w:val="00A2754D"/>
    <w:rsid w:val="00A27BBE"/>
    <w:rsid w:val="00A27E65"/>
    <w:rsid w:val="00A308D3"/>
    <w:rsid w:val="00A3166C"/>
    <w:rsid w:val="00A31764"/>
    <w:rsid w:val="00A31D4D"/>
    <w:rsid w:val="00A321FD"/>
    <w:rsid w:val="00A3289F"/>
    <w:rsid w:val="00A335AB"/>
    <w:rsid w:val="00A338B6"/>
    <w:rsid w:val="00A34226"/>
    <w:rsid w:val="00A3535F"/>
    <w:rsid w:val="00A35CEF"/>
    <w:rsid w:val="00A35FB9"/>
    <w:rsid w:val="00A3645E"/>
    <w:rsid w:val="00A364E2"/>
    <w:rsid w:val="00A36FE3"/>
    <w:rsid w:val="00A37BF9"/>
    <w:rsid w:val="00A41E30"/>
    <w:rsid w:val="00A43DCD"/>
    <w:rsid w:val="00A4635A"/>
    <w:rsid w:val="00A463BC"/>
    <w:rsid w:val="00A465A3"/>
    <w:rsid w:val="00A4678F"/>
    <w:rsid w:val="00A4726B"/>
    <w:rsid w:val="00A47500"/>
    <w:rsid w:val="00A5027B"/>
    <w:rsid w:val="00A511D0"/>
    <w:rsid w:val="00A532F9"/>
    <w:rsid w:val="00A535D7"/>
    <w:rsid w:val="00A53801"/>
    <w:rsid w:val="00A5446C"/>
    <w:rsid w:val="00A5477F"/>
    <w:rsid w:val="00A54A5E"/>
    <w:rsid w:val="00A55677"/>
    <w:rsid w:val="00A55FE7"/>
    <w:rsid w:val="00A56D1C"/>
    <w:rsid w:val="00A57125"/>
    <w:rsid w:val="00A579AB"/>
    <w:rsid w:val="00A57DC1"/>
    <w:rsid w:val="00A60125"/>
    <w:rsid w:val="00A61DF1"/>
    <w:rsid w:val="00A62B59"/>
    <w:rsid w:val="00A645FB"/>
    <w:rsid w:val="00A65240"/>
    <w:rsid w:val="00A65C58"/>
    <w:rsid w:val="00A669BB"/>
    <w:rsid w:val="00A675E0"/>
    <w:rsid w:val="00A67B60"/>
    <w:rsid w:val="00A70181"/>
    <w:rsid w:val="00A706C0"/>
    <w:rsid w:val="00A71D2F"/>
    <w:rsid w:val="00A71ED5"/>
    <w:rsid w:val="00A72063"/>
    <w:rsid w:val="00A72789"/>
    <w:rsid w:val="00A72F22"/>
    <w:rsid w:val="00A739DB"/>
    <w:rsid w:val="00A74864"/>
    <w:rsid w:val="00A74DDD"/>
    <w:rsid w:val="00A75727"/>
    <w:rsid w:val="00A75745"/>
    <w:rsid w:val="00A80882"/>
    <w:rsid w:val="00A80EB6"/>
    <w:rsid w:val="00A81962"/>
    <w:rsid w:val="00A82403"/>
    <w:rsid w:val="00A82FFF"/>
    <w:rsid w:val="00A83D8E"/>
    <w:rsid w:val="00A842EC"/>
    <w:rsid w:val="00A8461F"/>
    <w:rsid w:val="00A84904"/>
    <w:rsid w:val="00A84BE9"/>
    <w:rsid w:val="00A851A7"/>
    <w:rsid w:val="00A8623C"/>
    <w:rsid w:val="00A86283"/>
    <w:rsid w:val="00A87135"/>
    <w:rsid w:val="00A87D11"/>
    <w:rsid w:val="00A91F87"/>
    <w:rsid w:val="00A92B0A"/>
    <w:rsid w:val="00A92C14"/>
    <w:rsid w:val="00A938F7"/>
    <w:rsid w:val="00A948EC"/>
    <w:rsid w:val="00A95545"/>
    <w:rsid w:val="00A95BD9"/>
    <w:rsid w:val="00A978C7"/>
    <w:rsid w:val="00AA025A"/>
    <w:rsid w:val="00AA0E57"/>
    <w:rsid w:val="00AA27AA"/>
    <w:rsid w:val="00AA2B49"/>
    <w:rsid w:val="00AA3AE9"/>
    <w:rsid w:val="00AA4579"/>
    <w:rsid w:val="00AA4D3E"/>
    <w:rsid w:val="00AA5363"/>
    <w:rsid w:val="00AA553D"/>
    <w:rsid w:val="00AA6A2A"/>
    <w:rsid w:val="00AB0298"/>
    <w:rsid w:val="00AB09A3"/>
    <w:rsid w:val="00AB09BD"/>
    <w:rsid w:val="00AB0FE7"/>
    <w:rsid w:val="00AB3533"/>
    <w:rsid w:val="00AB395E"/>
    <w:rsid w:val="00AB43B7"/>
    <w:rsid w:val="00AB538F"/>
    <w:rsid w:val="00AB56FC"/>
    <w:rsid w:val="00AB6C3E"/>
    <w:rsid w:val="00AB7423"/>
    <w:rsid w:val="00AB7DBE"/>
    <w:rsid w:val="00AC031C"/>
    <w:rsid w:val="00AC1C6E"/>
    <w:rsid w:val="00AC2358"/>
    <w:rsid w:val="00AC237A"/>
    <w:rsid w:val="00AC2808"/>
    <w:rsid w:val="00AC31FB"/>
    <w:rsid w:val="00AC32B0"/>
    <w:rsid w:val="00AC3566"/>
    <w:rsid w:val="00AC3E9E"/>
    <w:rsid w:val="00AC5984"/>
    <w:rsid w:val="00AC6E40"/>
    <w:rsid w:val="00AC7B1D"/>
    <w:rsid w:val="00AD03A5"/>
    <w:rsid w:val="00AD08A2"/>
    <w:rsid w:val="00AD10A8"/>
    <w:rsid w:val="00AD179C"/>
    <w:rsid w:val="00AD2DBA"/>
    <w:rsid w:val="00AD317E"/>
    <w:rsid w:val="00AD3315"/>
    <w:rsid w:val="00AD34A5"/>
    <w:rsid w:val="00AD38E7"/>
    <w:rsid w:val="00AD3A28"/>
    <w:rsid w:val="00AD46E5"/>
    <w:rsid w:val="00AD48A1"/>
    <w:rsid w:val="00AD5128"/>
    <w:rsid w:val="00AD534E"/>
    <w:rsid w:val="00AD5969"/>
    <w:rsid w:val="00AD5A38"/>
    <w:rsid w:val="00AD5B35"/>
    <w:rsid w:val="00AD6AD8"/>
    <w:rsid w:val="00AD7739"/>
    <w:rsid w:val="00AD7F0F"/>
    <w:rsid w:val="00AE1428"/>
    <w:rsid w:val="00AE1E9C"/>
    <w:rsid w:val="00AE3B6A"/>
    <w:rsid w:val="00AE3D8B"/>
    <w:rsid w:val="00AE4113"/>
    <w:rsid w:val="00AE72B8"/>
    <w:rsid w:val="00AE7C4B"/>
    <w:rsid w:val="00AF0223"/>
    <w:rsid w:val="00AF034A"/>
    <w:rsid w:val="00AF0975"/>
    <w:rsid w:val="00AF1966"/>
    <w:rsid w:val="00AF4BEC"/>
    <w:rsid w:val="00AF51C8"/>
    <w:rsid w:val="00AF57EE"/>
    <w:rsid w:val="00AF5857"/>
    <w:rsid w:val="00AF61C8"/>
    <w:rsid w:val="00AF7A34"/>
    <w:rsid w:val="00AF7B71"/>
    <w:rsid w:val="00B00148"/>
    <w:rsid w:val="00B00211"/>
    <w:rsid w:val="00B016C5"/>
    <w:rsid w:val="00B02D3A"/>
    <w:rsid w:val="00B02F17"/>
    <w:rsid w:val="00B03BB1"/>
    <w:rsid w:val="00B03D28"/>
    <w:rsid w:val="00B03F2A"/>
    <w:rsid w:val="00B04849"/>
    <w:rsid w:val="00B060CA"/>
    <w:rsid w:val="00B0678D"/>
    <w:rsid w:val="00B070E8"/>
    <w:rsid w:val="00B0781C"/>
    <w:rsid w:val="00B07F9A"/>
    <w:rsid w:val="00B10F89"/>
    <w:rsid w:val="00B11AA7"/>
    <w:rsid w:val="00B12A30"/>
    <w:rsid w:val="00B13461"/>
    <w:rsid w:val="00B14657"/>
    <w:rsid w:val="00B14E3A"/>
    <w:rsid w:val="00B1584B"/>
    <w:rsid w:val="00B159C1"/>
    <w:rsid w:val="00B209B3"/>
    <w:rsid w:val="00B21A19"/>
    <w:rsid w:val="00B21BF8"/>
    <w:rsid w:val="00B235C0"/>
    <w:rsid w:val="00B23A98"/>
    <w:rsid w:val="00B23C6C"/>
    <w:rsid w:val="00B24076"/>
    <w:rsid w:val="00B24B24"/>
    <w:rsid w:val="00B24C3E"/>
    <w:rsid w:val="00B25771"/>
    <w:rsid w:val="00B26DF6"/>
    <w:rsid w:val="00B27D8D"/>
    <w:rsid w:val="00B323A3"/>
    <w:rsid w:val="00B3252F"/>
    <w:rsid w:val="00B337A5"/>
    <w:rsid w:val="00B35FED"/>
    <w:rsid w:val="00B36E36"/>
    <w:rsid w:val="00B36EFE"/>
    <w:rsid w:val="00B40360"/>
    <w:rsid w:val="00B404DB"/>
    <w:rsid w:val="00B414FC"/>
    <w:rsid w:val="00B419CE"/>
    <w:rsid w:val="00B422D8"/>
    <w:rsid w:val="00B42F28"/>
    <w:rsid w:val="00B43B3E"/>
    <w:rsid w:val="00B449F0"/>
    <w:rsid w:val="00B45B8A"/>
    <w:rsid w:val="00B46EB9"/>
    <w:rsid w:val="00B47131"/>
    <w:rsid w:val="00B47678"/>
    <w:rsid w:val="00B503B0"/>
    <w:rsid w:val="00B519A2"/>
    <w:rsid w:val="00B52970"/>
    <w:rsid w:val="00B557A4"/>
    <w:rsid w:val="00B558A6"/>
    <w:rsid w:val="00B55EC1"/>
    <w:rsid w:val="00B55F54"/>
    <w:rsid w:val="00B6046A"/>
    <w:rsid w:val="00B605AD"/>
    <w:rsid w:val="00B605D2"/>
    <w:rsid w:val="00B61EE7"/>
    <w:rsid w:val="00B62414"/>
    <w:rsid w:val="00B62CE8"/>
    <w:rsid w:val="00B6352E"/>
    <w:rsid w:val="00B6366E"/>
    <w:rsid w:val="00B63DEB"/>
    <w:rsid w:val="00B65D6A"/>
    <w:rsid w:val="00B65E94"/>
    <w:rsid w:val="00B6741D"/>
    <w:rsid w:val="00B67B84"/>
    <w:rsid w:val="00B704EC"/>
    <w:rsid w:val="00B70661"/>
    <w:rsid w:val="00B7152F"/>
    <w:rsid w:val="00B72BF4"/>
    <w:rsid w:val="00B73201"/>
    <w:rsid w:val="00B73853"/>
    <w:rsid w:val="00B744F1"/>
    <w:rsid w:val="00B80211"/>
    <w:rsid w:val="00B80490"/>
    <w:rsid w:val="00B808BD"/>
    <w:rsid w:val="00B83098"/>
    <w:rsid w:val="00B830F0"/>
    <w:rsid w:val="00B83AE8"/>
    <w:rsid w:val="00B83F8E"/>
    <w:rsid w:val="00B840E6"/>
    <w:rsid w:val="00B84735"/>
    <w:rsid w:val="00B84E55"/>
    <w:rsid w:val="00B87EEC"/>
    <w:rsid w:val="00B9058E"/>
    <w:rsid w:val="00B92683"/>
    <w:rsid w:val="00B92E9F"/>
    <w:rsid w:val="00B936B7"/>
    <w:rsid w:val="00B93D26"/>
    <w:rsid w:val="00B94B96"/>
    <w:rsid w:val="00B95B03"/>
    <w:rsid w:val="00B95B0B"/>
    <w:rsid w:val="00B95B3F"/>
    <w:rsid w:val="00B973FC"/>
    <w:rsid w:val="00BA223C"/>
    <w:rsid w:val="00BA2653"/>
    <w:rsid w:val="00BA3934"/>
    <w:rsid w:val="00BA3B9F"/>
    <w:rsid w:val="00BA3CD3"/>
    <w:rsid w:val="00BA51FC"/>
    <w:rsid w:val="00BA5CD2"/>
    <w:rsid w:val="00BA5D9B"/>
    <w:rsid w:val="00BA7DFE"/>
    <w:rsid w:val="00BA7F62"/>
    <w:rsid w:val="00BB1DEB"/>
    <w:rsid w:val="00BB20D3"/>
    <w:rsid w:val="00BB301C"/>
    <w:rsid w:val="00BB382F"/>
    <w:rsid w:val="00BB6371"/>
    <w:rsid w:val="00BB6A5C"/>
    <w:rsid w:val="00BB6AAE"/>
    <w:rsid w:val="00BB77C2"/>
    <w:rsid w:val="00BB7CA7"/>
    <w:rsid w:val="00BC039C"/>
    <w:rsid w:val="00BC0567"/>
    <w:rsid w:val="00BC066F"/>
    <w:rsid w:val="00BC07CE"/>
    <w:rsid w:val="00BC0BB9"/>
    <w:rsid w:val="00BC33CF"/>
    <w:rsid w:val="00BC4054"/>
    <w:rsid w:val="00BC47D8"/>
    <w:rsid w:val="00BC6A21"/>
    <w:rsid w:val="00BC6B0A"/>
    <w:rsid w:val="00BC7EE3"/>
    <w:rsid w:val="00BD30A0"/>
    <w:rsid w:val="00BD32F6"/>
    <w:rsid w:val="00BD34ED"/>
    <w:rsid w:val="00BD4D40"/>
    <w:rsid w:val="00BD4FCD"/>
    <w:rsid w:val="00BD6EE1"/>
    <w:rsid w:val="00BD7DAA"/>
    <w:rsid w:val="00BE1683"/>
    <w:rsid w:val="00BE25D1"/>
    <w:rsid w:val="00BE29DE"/>
    <w:rsid w:val="00BE2AA5"/>
    <w:rsid w:val="00BE2FF8"/>
    <w:rsid w:val="00BE337A"/>
    <w:rsid w:val="00BE37BD"/>
    <w:rsid w:val="00BE584A"/>
    <w:rsid w:val="00BE5F91"/>
    <w:rsid w:val="00BE7B8E"/>
    <w:rsid w:val="00BE7BEC"/>
    <w:rsid w:val="00BF0CB9"/>
    <w:rsid w:val="00BF2117"/>
    <w:rsid w:val="00BF2836"/>
    <w:rsid w:val="00BF287E"/>
    <w:rsid w:val="00BF3A73"/>
    <w:rsid w:val="00BF3B7E"/>
    <w:rsid w:val="00BF4836"/>
    <w:rsid w:val="00BF4DAC"/>
    <w:rsid w:val="00BF4E80"/>
    <w:rsid w:val="00BF6117"/>
    <w:rsid w:val="00BF6B59"/>
    <w:rsid w:val="00C004EA"/>
    <w:rsid w:val="00C00502"/>
    <w:rsid w:val="00C0160C"/>
    <w:rsid w:val="00C01650"/>
    <w:rsid w:val="00C01875"/>
    <w:rsid w:val="00C0208B"/>
    <w:rsid w:val="00C03537"/>
    <w:rsid w:val="00C052AA"/>
    <w:rsid w:val="00C05A3E"/>
    <w:rsid w:val="00C05F05"/>
    <w:rsid w:val="00C068AB"/>
    <w:rsid w:val="00C06D36"/>
    <w:rsid w:val="00C103F5"/>
    <w:rsid w:val="00C10811"/>
    <w:rsid w:val="00C10C2C"/>
    <w:rsid w:val="00C10CB1"/>
    <w:rsid w:val="00C112E4"/>
    <w:rsid w:val="00C11A14"/>
    <w:rsid w:val="00C12F24"/>
    <w:rsid w:val="00C13089"/>
    <w:rsid w:val="00C15DE8"/>
    <w:rsid w:val="00C16A46"/>
    <w:rsid w:val="00C1703E"/>
    <w:rsid w:val="00C20A3B"/>
    <w:rsid w:val="00C21B21"/>
    <w:rsid w:val="00C21E4B"/>
    <w:rsid w:val="00C2282B"/>
    <w:rsid w:val="00C2294D"/>
    <w:rsid w:val="00C23D81"/>
    <w:rsid w:val="00C245B6"/>
    <w:rsid w:val="00C2512D"/>
    <w:rsid w:val="00C256B3"/>
    <w:rsid w:val="00C2645C"/>
    <w:rsid w:val="00C26AE8"/>
    <w:rsid w:val="00C30CE7"/>
    <w:rsid w:val="00C328D5"/>
    <w:rsid w:val="00C336FD"/>
    <w:rsid w:val="00C34558"/>
    <w:rsid w:val="00C3539F"/>
    <w:rsid w:val="00C358D4"/>
    <w:rsid w:val="00C35D76"/>
    <w:rsid w:val="00C400A2"/>
    <w:rsid w:val="00C41BDF"/>
    <w:rsid w:val="00C42486"/>
    <w:rsid w:val="00C424BF"/>
    <w:rsid w:val="00C4430B"/>
    <w:rsid w:val="00C44402"/>
    <w:rsid w:val="00C44C60"/>
    <w:rsid w:val="00C44E51"/>
    <w:rsid w:val="00C459F3"/>
    <w:rsid w:val="00C46A65"/>
    <w:rsid w:val="00C46B4A"/>
    <w:rsid w:val="00C5075F"/>
    <w:rsid w:val="00C51D80"/>
    <w:rsid w:val="00C52350"/>
    <w:rsid w:val="00C53E45"/>
    <w:rsid w:val="00C54526"/>
    <w:rsid w:val="00C55115"/>
    <w:rsid w:val="00C5511A"/>
    <w:rsid w:val="00C5546E"/>
    <w:rsid w:val="00C55FB4"/>
    <w:rsid w:val="00C56E3A"/>
    <w:rsid w:val="00C5789D"/>
    <w:rsid w:val="00C617F1"/>
    <w:rsid w:val="00C620D1"/>
    <w:rsid w:val="00C621FF"/>
    <w:rsid w:val="00C629AD"/>
    <w:rsid w:val="00C63B34"/>
    <w:rsid w:val="00C64989"/>
    <w:rsid w:val="00C64CD2"/>
    <w:rsid w:val="00C656DE"/>
    <w:rsid w:val="00C65749"/>
    <w:rsid w:val="00C661F7"/>
    <w:rsid w:val="00C66501"/>
    <w:rsid w:val="00C66B82"/>
    <w:rsid w:val="00C67751"/>
    <w:rsid w:val="00C67F4F"/>
    <w:rsid w:val="00C70EBE"/>
    <w:rsid w:val="00C71338"/>
    <w:rsid w:val="00C72F5A"/>
    <w:rsid w:val="00C73D41"/>
    <w:rsid w:val="00C74A17"/>
    <w:rsid w:val="00C74FEE"/>
    <w:rsid w:val="00C75090"/>
    <w:rsid w:val="00C75F6A"/>
    <w:rsid w:val="00C76665"/>
    <w:rsid w:val="00C76A1B"/>
    <w:rsid w:val="00C77D40"/>
    <w:rsid w:val="00C77D6C"/>
    <w:rsid w:val="00C802C4"/>
    <w:rsid w:val="00C80BF9"/>
    <w:rsid w:val="00C81D6C"/>
    <w:rsid w:val="00C822A9"/>
    <w:rsid w:val="00C82829"/>
    <w:rsid w:val="00C83ED6"/>
    <w:rsid w:val="00C83EE9"/>
    <w:rsid w:val="00C8480F"/>
    <w:rsid w:val="00C85952"/>
    <w:rsid w:val="00C90104"/>
    <w:rsid w:val="00C9118F"/>
    <w:rsid w:val="00C9120C"/>
    <w:rsid w:val="00C9206A"/>
    <w:rsid w:val="00C92BC6"/>
    <w:rsid w:val="00C92FAE"/>
    <w:rsid w:val="00C9305C"/>
    <w:rsid w:val="00C94110"/>
    <w:rsid w:val="00C9448B"/>
    <w:rsid w:val="00C94E84"/>
    <w:rsid w:val="00C94E90"/>
    <w:rsid w:val="00C9578C"/>
    <w:rsid w:val="00C9683A"/>
    <w:rsid w:val="00C96AA3"/>
    <w:rsid w:val="00C97EB1"/>
    <w:rsid w:val="00CA0DA6"/>
    <w:rsid w:val="00CA1612"/>
    <w:rsid w:val="00CA26B2"/>
    <w:rsid w:val="00CA3E50"/>
    <w:rsid w:val="00CA43B2"/>
    <w:rsid w:val="00CA56BF"/>
    <w:rsid w:val="00CA5CD4"/>
    <w:rsid w:val="00CA6411"/>
    <w:rsid w:val="00CA6DB8"/>
    <w:rsid w:val="00CA6E61"/>
    <w:rsid w:val="00CA7158"/>
    <w:rsid w:val="00CA7626"/>
    <w:rsid w:val="00CB0AF2"/>
    <w:rsid w:val="00CB1F74"/>
    <w:rsid w:val="00CB2ACA"/>
    <w:rsid w:val="00CB2DDE"/>
    <w:rsid w:val="00CB2E19"/>
    <w:rsid w:val="00CB51A3"/>
    <w:rsid w:val="00CB5311"/>
    <w:rsid w:val="00CB55AC"/>
    <w:rsid w:val="00CB60E2"/>
    <w:rsid w:val="00CB7C85"/>
    <w:rsid w:val="00CB7F42"/>
    <w:rsid w:val="00CC04BA"/>
    <w:rsid w:val="00CC0CF6"/>
    <w:rsid w:val="00CC0FB0"/>
    <w:rsid w:val="00CC1053"/>
    <w:rsid w:val="00CC3173"/>
    <w:rsid w:val="00CC46D7"/>
    <w:rsid w:val="00CC55E7"/>
    <w:rsid w:val="00CC7249"/>
    <w:rsid w:val="00CC7795"/>
    <w:rsid w:val="00CC796F"/>
    <w:rsid w:val="00CC7A14"/>
    <w:rsid w:val="00CD0B6A"/>
    <w:rsid w:val="00CD2DA6"/>
    <w:rsid w:val="00CD2DB2"/>
    <w:rsid w:val="00CD3DC2"/>
    <w:rsid w:val="00CD41C0"/>
    <w:rsid w:val="00CD4850"/>
    <w:rsid w:val="00CD541D"/>
    <w:rsid w:val="00CD5481"/>
    <w:rsid w:val="00CD597B"/>
    <w:rsid w:val="00CD6A99"/>
    <w:rsid w:val="00CD7E0A"/>
    <w:rsid w:val="00CE038B"/>
    <w:rsid w:val="00CE116B"/>
    <w:rsid w:val="00CE2AB0"/>
    <w:rsid w:val="00CE4318"/>
    <w:rsid w:val="00CE4727"/>
    <w:rsid w:val="00CE51C6"/>
    <w:rsid w:val="00CE59E4"/>
    <w:rsid w:val="00CE5FA4"/>
    <w:rsid w:val="00CE763D"/>
    <w:rsid w:val="00CE7D2F"/>
    <w:rsid w:val="00CF014B"/>
    <w:rsid w:val="00CF088B"/>
    <w:rsid w:val="00CF18D6"/>
    <w:rsid w:val="00CF1D64"/>
    <w:rsid w:val="00CF3A96"/>
    <w:rsid w:val="00CF3BF8"/>
    <w:rsid w:val="00CF4255"/>
    <w:rsid w:val="00CF50E9"/>
    <w:rsid w:val="00CF619D"/>
    <w:rsid w:val="00CF630A"/>
    <w:rsid w:val="00D0016F"/>
    <w:rsid w:val="00D00274"/>
    <w:rsid w:val="00D01026"/>
    <w:rsid w:val="00D01CD7"/>
    <w:rsid w:val="00D02007"/>
    <w:rsid w:val="00D02429"/>
    <w:rsid w:val="00D04B7F"/>
    <w:rsid w:val="00D0547D"/>
    <w:rsid w:val="00D05A56"/>
    <w:rsid w:val="00D05AB4"/>
    <w:rsid w:val="00D05BBB"/>
    <w:rsid w:val="00D05E55"/>
    <w:rsid w:val="00D06AF3"/>
    <w:rsid w:val="00D0716C"/>
    <w:rsid w:val="00D11641"/>
    <w:rsid w:val="00D120C3"/>
    <w:rsid w:val="00D15071"/>
    <w:rsid w:val="00D153B7"/>
    <w:rsid w:val="00D156C7"/>
    <w:rsid w:val="00D15A23"/>
    <w:rsid w:val="00D16743"/>
    <w:rsid w:val="00D16D46"/>
    <w:rsid w:val="00D170EF"/>
    <w:rsid w:val="00D172CC"/>
    <w:rsid w:val="00D17E0D"/>
    <w:rsid w:val="00D234AB"/>
    <w:rsid w:val="00D23D33"/>
    <w:rsid w:val="00D24305"/>
    <w:rsid w:val="00D25804"/>
    <w:rsid w:val="00D2687A"/>
    <w:rsid w:val="00D2772C"/>
    <w:rsid w:val="00D27E64"/>
    <w:rsid w:val="00D30250"/>
    <w:rsid w:val="00D304AD"/>
    <w:rsid w:val="00D314DC"/>
    <w:rsid w:val="00D31646"/>
    <w:rsid w:val="00D321B0"/>
    <w:rsid w:val="00D32CEC"/>
    <w:rsid w:val="00D33085"/>
    <w:rsid w:val="00D33568"/>
    <w:rsid w:val="00D3368A"/>
    <w:rsid w:val="00D33F98"/>
    <w:rsid w:val="00D3515C"/>
    <w:rsid w:val="00D36265"/>
    <w:rsid w:val="00D379C6"/>
    <w:rsid w:val="00D37A35"/>
    <w:rsid w:val="00D37AB4"/>
    <w:rsid w:val="00D37B0C"/>
    <w:rsid w:val="00D40B6B"/>
    <w:rsid w:val="00D4263A"/>
    <w:rsid w:val="00D43A85"/>
    <w:rsid w:val="00D4481E"/>
    <w:rsid w:val="00D456CB"/>
    <w:rsid w:val="00D457AE"/>
    <w:rsid w:val="00D45CD7"/>
    <w:rsid w:val="00D462C5"/>
    <w:rsid w:val="00D46785"/>
    <w:rsid w:val="00D46792"/>
    <w:rsid w:val="00D46AFB"/>
    <w:rsid w:val="00D46FB8"/>
    <w:rsid w:val="00D473B7"/>
    <w:rsid w:val="00D47657"/>
    <w:rsid w:val="00D478EE"/>
    <w:rsid w:val="00D538D6"/>
    <w:rsid w:val="00D53F66"/>
    <w:rsid w:val="00D53FBC"/>
    <w:rsid w:val="00D55318"/>
    <w:rsid w:val="00D55420"/>
    <w:rsid w:val="00D55E3B"/>
    <w:rsid w:val="00D56E59"/>
    <w:rsid w:val="00D57E81"/>
    <w:rsid w:val="00D6024B"/>
    <w:rsid w:val="00D6126B"/>
    <w:rsid w:val="00D6147D"/>
    <w:rsid w:val="00D62F03"/>
    <w:rsid w:val="00D631BE"/>
    <w:rsid w:val="00D63533"/>
    <w:rsid w:val="00D63E2C"/>
    <w:rsid w:val="00D643A7"/>
    <w:rsid w:val="00D6570A"/>
    <w:rsid w:val="00D70225"/>
    <w:rsid w:val="00D702B4"/>
    <w:rsid w:val="00D7051C"/>
    <w:rsid w:val="00D709A0"/>
    <w:rsid w:val="00D71486"/>
    <w:rsid w:val="00D714F3"/>
    <w:rsid w:val="00D715D6"/>
    <w:rsid w:val="00D71F53"/>
    <w:rsid w:val="00D72319"/>
    <w:rsid w:val="00D723DF"/>
    <w:rsid w:val="00D73412"/>
    <w:rsid w:val="00D7379C"/>
    <w:rsid w:val="00D738D8"/>
    <w:rsid w:val="00D7557E"/>
    <w:rsid w:val="00D75A84"/>
    <w:rsid w:val="00D77B37"/>
    <w:rsid w:val="00D81B0C"/>
    <w:rsid w:val="00D81D0A"/>
    <w:rsid w:val="00D81DE5"/>
    <w:rsid w:val="00D8294E"/>
    <w:rsid w:val="00D82CB5"/>
    <w:rsid w:val="00D83279"/>
    <w:rsid w:val="00D839D5"/>
    <w:rsid w:val="00D847CF"/>
    <w:rsid w:val="00D8593A"/>
    <w:rsid w:val="00D8625C"/>
    <w:rsid w:val="00D871E5"/>
    <w:rsid w:val="00D871F2"/>
    <w:rsid w:val="00D87FBA"/>
    <w:rsid w:val="00D916E5"/>
    <w:rsid w:val="00D92117"/>
    <w:rsid w:val="00D94120"/>
    <w:rsid w:val="00D94254"/>
    <w:rsid w:val="00D95211"/>
    <w:rsid w:val="00D9564E"/>
    <w:rsid w:val="00D95A22"/>
    <w:rsid w:val="00D963FA"/>
    <w:rsid w:val="00D9659C"/>
    <w:rsid w:val="00D96CA2"/>
    <w:rsid w:val="00D97A70"/>
    <w:rsid w:val="00D97BC8"/>
    <w:rsid w:val="00D97BF8"/>
    <w:rsid w:val="00D97C29"/>
    <w:rsid w:val="00D97F6B"/>
    <w:rsid w:val="00DA037C"/>
    <w:rsid w:val="00DA157E"/>
    <w:rsid w:val="00DA192F"/>
    <w:rsid w:val="00DA1D53"/>
    <w:rsid w:val="00DA334E"/>
    <w:rsid w:val="00DA39DB"/>
    <w:rsid w:val="00DA3F64"/>
    <w:rsid w:val="00DA4480"/>
    <w:rsid w:val="00DA5AAB"/>
    <w:rsid w:val="00DA5D3D"/>
    <w:rsid w:val="00DA61F0"/>
    <w:rsid w:val="00DB07DC"/>
    <w:rsid w:val="00DB1A93"/>
    <w:rsid w:val="00DB1E1D"/>
    <w:rsid w:val="00DB4086"/>
    <w:rsid w:val="00DB42CE"/>
    <w:rsid w:val="00DB4C55"/>
    <w:rsid w:val="00DB4FBB"/>
    <w:rsid w:val="00DB55FC"/>
    <w:rsid w:val="00DB5A05"/>
    <w:rsid w:val="00DB5AE5"/>
    <w:rsid w:val="00DC08A3"/>
    <w:rsid w:val="00DC0F94"/>
    <w:rsid w:val="00DC13DC"/>
    <w:rsid w:val="00DC29EC"/>
    <w:rsid w:val="00DC2A22"/>
    <w:rsid w:val="00DC3203"/>
    <w:rsid w:val="00DC3408"/>
    <w:rsid w:val="00DC44D3"/>
    <w:rsid w:val="00DC5068"/>
    <w:rsid w:val="00DC50BF"/>
    <w:rsid w:val="00DC516E"/>
    <w:rsid w:val="00DC566F"/>
    <w:rsid w:val="00DC5731"/>
    <w:rsid w:val="00DC5B49"/>
    <w:rsid w:val="00DC6058"/>
    <w:rsid w:val="00DC6AC7"/>
    <w:rsid w:val="00DD01E6"/>
    <w:rsid w:val="00DD03CC"/>
    <w:rsid w:val="00DD15EE"/>
    <w:rsid w:val="00DD22DA"/>
    <w:rsid w:val="00DD30D5"/>
    <w:rsid w:val="00DD316D"/>
    <w:rsid w:val="00DD39A2"/>
    <w:rsid w:val="00DD6822"/>
    <w:rsid w:val="00DE0275"/>
    <w:rsid w:val="00DE14EC"/>
    <w:rsid w:val="00DE2663"/>
    <w:rsid w:val="00DE4CF4"/>
    <w:rsid w:val="00DE50FF"/>
    <w:rsid w:val="00DE567B"/>
    <w:rsid w:val="00DE67F8"/>
    <w:rsid w:val="00DE77F4"/>
    <w:rsid w:val="00DE7C74"/>
    <w:rsid w:val="00DF0A29"/>
    <w:rsid w:val="00DF1243"/>
    <w:rsid w:val="00DF27F9"/>
    <w:rsid w:val="00DF38B7"/>
    <w:rsid w:val="00DF599C"/>
    <w:rsid w:val="00DF5C7D"/>
    <w:rsid w:val="00DF7E14"/>
    <w:rsid w:val="00DF7EF0"/>
    <w:rsid w:val="00E00AEE"/>
    <w:rsid w:val="00E01A98"/>
    <w:rsid w:val="00E0203F"/>
    <w:rsid w:val="00E02F76"/>
    <w:rsid w:val="00E03B53"/>
    <w:rsid w:val="00E04483"/>
    <w:rsid w:val="00E04FA0"/>
    <w:rsid w:val="00E05A9B"/>
    <w:rsid w:val="00E06102"/>
    <w:rsid w:val="00E0616F"/>
    <w:rsid w:val="00E101B3"/>
    <w:rsid w:val="00E12584"/>
    <w:rsid w:val="00E176D5"/>
    <w:rsid w:val="00E176DD"/>
    <w:rsid w:val="00E17CD6"/>
    <w:rsid w:val="00E20660"/>
    <w:rsid w:val="00E20938"/>
    <w:rsid w:val="00E214E6"/>
    <w:rsid w:val="00E217C6"/>
    <w:rsid w:val="00E21FAA"/>
    <w:rsid w:val="00E2361B"/>
    <w:rsid w:val="00E24398"/>
    <w:rsid w:val="00E24981"/>
    <w:rsid w:val="00E25131"/>
    <w:rsid w:val="00E2524A"/>
    <w:rsid w:val="00E25819"/>
    <w:rsid w:val="00E263FD"/>
    <w:rsid w:val="00E26645"/>
    <w:rsid w:val="00E26877"/>
    <w:rsid w:val="00E26E12"/>
    <w:rsid w:val="00E315C3"/>
    <w:rsid w:val="00E316FA"/>
    <w:rsid w:val="00E328EC"/>
    <w:rsid w:val="00E33272"/>
    <w:rsid w:val="00E343BF"/>
    <w:rsid w:val="00E345F3"/>
    <w:rsid w:val="00E348B7"/>
    <w:rsid w:val="00E34993"/>
    <w:rsid w:val="00E35150"/>
    <w:rsid w:val="00E36050"/>
    <w:rsid w:val="00E365D7"/>
    <w:rsid w:val="00E367AA"/>
    <w:rsid w:val="00E368AC"/>
    <w:rsid w:val="00E36B2A"/>
    <w:rsid w:val="00E36CC3"/>
    <w:rsid w:val="00E3730D"/>
    <w:rsid w:val="00E37D3B"/>
    <w:rsid w:val="00E40065"/>
    <w:rsid w:val="00E42BE2"/>
    <w:rsid w:val="00E42C4A"/>
    <w:rsid w:val="00E4396F"/>
    <w:rsid w:val="00E44292"/>
    <w:rsid w:val="00E44DA3"/>
    <w:rsid w:val="00E4518E"/>
    <w:rsid w:val="00E45C87"/>
    <w:rsid w:val="00E47991"/>
    <w:rsid w:val="00E479F7"/>
    <w:rsid w:val="00E500CC"/>
    <w:rsid w:val="00E50F4F"/>
    <w:rsid w:val="00E51DA3"/>
    <w:rsid w:val="00E52C17"/>
    <w:rsid w:val="00E54F99"/>
    <w:rsid w:val="00E559BF"/>
    <w:rsid w:val="00E55B41"/>
    <w:rsid w:val="00E55E57"/>
    <w:rsid w:val="00E564E5"/>
    <w:rsid w:val="00E578F7"/>
    <w:rsid w:val="00E57B8F"/>
    <w:rsid w:val="00E6040B"/>
    <w:rsid w:val="00E61D83"/>
    <w:rsid w:val="00E61D8B"/>
    <w:rsid w:val="00E62669"/>
    <w:rsid w:val="00E64E32"/>
    <w:rsid w:val="00E6540A"/>
    <w:rsid w:val="00E658C4"/>
    <w:rsid w:val="00E66599"/>
    <w:rsid w:val="00E66DBF"/>
    <w:rsid w:val="00E671A3"/>
    <w:rsid w:val="00E6762A"/>
    <w:rsid w:val="00E67740"/>
    <w:rsid w:val="00E709DB"/>
    <w:rsid w:val="00E71573"/>
    <w:rsid w:val="00E73079"/>
    <w:rsid w:val="00E74795"/>
    <w:rsid w:val="00E74C56"/>
    <w:rsid w:val="00E75402"/>
    <w:rsid w:val="00E77A0B"/>
    <w:rsid w:val="00E8058F"/>
    <w:rsid w:val="00E80D4F"/>
    <w:rsid w:val="00E8108F"/>
    <w:rsid w:val="00E81331"/>
    <w:rsid w:val="00E82A57"/>
    <w:rsid w:val="00E86497"/>
    <w:rsid w:val="00E91A99"/>
    <w:rsid w:val="00E92A88"/>
    <w:rsid w:val="00E941F6"/>
    <w:rsid w:val="00E96348"/>
    <w:rsid w:val="00E96A1E"/>
    <w:rsid w:val="00E9797A"/>
    <w:rsid w:val="00E97BBA"/>
    <w:rsid w:val="00EA2B2C"/>
    <w:rsid w:val="00EA2CE6"/>
    <w:rsid w:val="00EA489F"/>
    <w:rsid w:val="00EA4B47"/>
    <w:rsid w:val="00EA4ECA"/>
    <w:rsid w:val="00EA527C"/>
    <w:rsid w:val="00EA68DD"/>
    <w:rsid w:val="00EB00E5"/>
    <w:rsid w:val="00EB03EC"/>
    <w:rsid w:val="00EB14A8"/>
    <w:rsid w:val="00EB2086"/>
    <w:rsid w:val="00EB29AC"/>
    <w:rsid w:val="00EB2EF0"/>
    <w:rsid w:val="00EB3161"/>
    <w:rsid w:val="00EB3C85"/>
    <w:rsid w:val="00EB3ECD"/>
    <w:rsid w:val="00EB3F15"/>
    <w:rsid w:val="00EB40DA"/>
    <w:rsid w:val="00EB604C"/>
    <w:rsid w:val="00EB65C8"/>
    <w:rsid w:val="00EB668C"/>
    <w:rsid w:val="00EB7351"/>
    <w:rsid w:val="00EB785F"/>
    <w:rsid w:val="00EC0D76"/>
    <w:rsid w:val="00EC0E07"/>
    <w:rsid w:val="00EC1054"/>
    <w:rsid w:val="00EC14ED"/>
    <w:rsid w:val="00EC20E7"/>
    <w:rsid w:val="00EC2FBD"/>
    <w:rsid w:val="00EC3D9E"/>
    <w:rsid w:val="00EC46D9"/>
    <w:rsid w:val="00EC4DC6"/>
    <w:rsid w:val="00EC4E4A"/>
    <w:rsid w:val="00EC5E5B"/>
    <w:rsid w:val="00EC5EAD"/>
    <w:rsid w:val="00EC6F1A"/>
    <w:rsid w:val="00EC758E"/>
    <w:rsid w:val="00ED09D5"/>
    <w:rsid w:val="00ED1973"/>
    <w:rsid w:val="00ED1B3E"/>
    <w:rsid w:val="00ED22EC"/>
    <w:rsid w:val="00ED2D4B"/>
    <w:rsid w:val="00ED4959"/>
    <w:rsid w:val="00ED522A"/>
    <w:rsid w:val="00ED5AF4"/>
    <w:rsid w:val="00ED610F"/>
    <w:rsid w:val="00ED6BBB"/>
    <w:rsid w:val="00ED798A"/>
    <w:rsid w:val="00EE0FA1"/>
    <w:rsid w:val="00EE1B98"/>
    <w:rsid w:val="00EE2548"/>
    <w:rsid w:val="00EE3E79"/>
    <w:rsid w:val="00EE7A0E"/>
    <w:rsid w:val="00EE7DBC"/>
    <w:rsid w:val="00EF128F"/>
    <w:rsid w:val="00EF1528"/>
    <w:rsid w:val="00EF1715"/>
    <w:rsid w:val="00EF1B51"/>
    <w:rsid w:val="00EF205B"/>
    <w:rsid w:val="00EF3847"/>
    <w:rsid w:val="00EF5301"/>
    <w:rsid w:val="00EF5FBA"/>
    <w:rsid w:val="00EF7989"/>
    <w:rsid w:val="00F002D2"/>
    <w:rsid w:val="00F0237B"/>
    <w:rsid w:val="00F026C0"/>
    <w:rsid w:val="00F03456"/>
    <w:rsid w:val="00F037D5"/>
    <w:rsid w:val="00F0496A"/>
    <w:rsid w:val="00F05666"/>
    <w:rsid w:val="00F0623E"/>
    <w:rsid w:val="00F062B3"/>
    <w:rsid w:val="00F06C20"/>
    <w:rsid w:val="00F110C5"/>
    <w:rsid w:val="00F119AB"/>
    <w:rsid w:val="00F126B7"/>
    <w:rsid w:val="00F132AE"/>
    <w:rsid w:val="00F134CB"/>
    <w:rsid w:val="00F163B7"/>
    <w:rsid w:val="00F1710E"/>
    <w:rsid w:val="00F1752A"/>
    <w:rsid w:val="00F20045"/>
    <w:rsid w:val="00F21063"/>
    <w:rsid w:val="00F22AA2"/>
    <w:rsid w:val="00F241C4"/>
    <w:rsid w:val="00F24711"/>
    <w:rsid w:val="00F24C21"/>
    <w:rsid w:val="00F24CAA"/>
    <w:rsid w:val="00F26C39"/>
    <w:rsid w:val="00F27855"/>
    <w:rsid w:val="00F27DC7"/>
    <w:rsid w:val="00F30C52"/>
    <w:rsid w:val="00F32311"/>
    <w:rsid w:val="00F33B14"/>
    <w:rsid w:val="00F3403F"/>
    <w:rsid w:val="00F344A3"/>
    <w:rsid w:val="00F3459D"/>
    <w:rsid w:val="00F346F2"/>
    <w:rsid w:val="00F347D2"/>
    <w:rsid w:val="00F3568A"/>
    <w:rsid w:val="00F359CC"/>
    <w:rsid w:val="00F413E6"/>
    <w:rsid w:val="00F41EEC"/>
    <w:rsid w:val="00F43366"/>
    <w:rsid w:val="00F43BF3"/>
    <w:rsid w:val="00F44878"/>
    <w:rsid w:val="00F44D47"/>
    <w:rsid w:val="00F44FDD"/>
    <w:rsid w:val="00F45EC7"/>
    <w:rsid w:val="00F47E58"/>
    <w:rsid w:val="00F50261"/>
    <w:rsid w:val="00F51243"/>
    <w:rsid w:val="00F51B62"/>
    <w:rsid w:val="00F524C8"/>
    <w:rsid w:val="00F52E92"/>
    <w:rsid w:val="00F536AA"/>
    <w:rsid w:val="00F54700"/>
    <w:rsid w:val="00F55C25"/>
    <w:rsid w:val="00F56513"/>
    <w:rsid w:val="00F573FA"/>
    <w:rsid w:val="00F60CC7"/>
    <w:rsid w:val="00F62E0E"/>
    <w:rsid w:val="00F654D9"/>
    <w:rsid w:val="00F65D0A"/>
    <w:rsid w:val="00F65D28"/>
    <w:rsid w:val="00F66322"/>
    <w:rsid w:val="00F66FF0"/>
    <w:rsid w:val="00F6719E"/>
    <w:rsid w:val="00F676A8"/>
    <w:rsid w:val="00F676FA"/>
    <w:rsid w:val="00F703EF"/>
    <w:rsid w:val="00F74A55"/>
    <w:rsid w:val="00F74D06"/>
    <w:rsid w:val="00F76E3B"/>
    <w:rsid w:val="00F80361"/>
    <w:rsid w:val="00F80421"/>
    <w:rsid w:val="00F80D38"/>
    <w:rsid w:val="00F818E9"/>
    <w:rsid w:val="00F8217F"/>
    <w:rsid w:val="00F82972"/>
    <w:rsid w:val="00F82FFB"/>
    <w:rsid w:val="00F841FE"/>
    <w:rsid w:val="00F84686"/>
    <w:rsid w:val="00F84A10"/>
    <w:rsid w:val="00F859E3"/>
    <w:rsid w:val="00F85EEF"/>
    <w:rsid w:val="00F86DAD"/>
    <w:rsid w:val="00F86E71"/>
    <w:rsid w:val="00F87E41"/>
    <w:rsid w:val="00F904FF"/>
    <w:rsid w:val="00F90BCE"/>
    <w:rsid w:val="00F9118F"/>
    <w:rsid w:val="00F91C4C"/>
    <w:rsid w:val="00F939CB"/>
    <w:rsid w:val="00F93D81"/>
    <w:rsid w:val="00F9447C"/>
    <w:rsid w:val="00F950AD"/>
    <w:rsid w:val="00F95115"/>
    <w:rsid w:val="00F95C39"/>
    <w:rsid w:val="00F964A7"/>
    <w:rsid w:val="00F967FE"/>
    <w:rsid w:val="00F96A7F"/>
    <w:rsid w:val="00F974DA"/>
    <w:rsid w:val="00F97FC2"/>
    <w:rsid w:val="00FA0BB5"/>
    <w:rsid w:val="00FA0C09"/>
    <w:rsid w:val="00FA0E3D"/>
    <w:rsid w:val="00FA10C6"/>
    <w:rsid w:val="00FA1CAD"/>
    <w:rsid w:val="00FA1D28"/>
    <w:rsid w:val="00FA2E11"/>
    <w:rsid w:val="00FA3056"/>
    <w:rsid w:val="00FA4DF1"/>
    <w:rsid w:val="00FA5267"/>
    <w:rsid w:val="00FA5412"/>
    <w:rsid w:val="00FA672A"/>
    <w:rsid w:val="00FA6D00"/>
    <w:rsid w:val="00FA7648"/>
    <w:rsid w:val="00FA7D53"/>
    <w:rsid w:val="00FB0A54"/>
    <w:rsid w:val="00FB0D62"/>
    <w:rsid w:val="00FB0E26"/>
    <w:rsid w:val="00FB116A"/>
    <w:rsid w:val="00FB2127"/>
    <w:rsid w:val="00FB2473"/>
    <w:rsid w:val="00FB2832"/>
    <w:rsid w:val="00FB304C"/>
    <w:rsid w:val="00FB37F5"/>
    <w:rsid w:val="00FB40BA"/>
    <w:rsid w:val="00FB448C"/>
    <w:rsid w:val="00FB44E7"/>
    <w:rsid w:val="00FB4C05"/>
    <w:rsid w:val="00FB5085"/>
    <w:rsid w:val="00FB592C"/>
    <w:rsid w:val="00FB7A1E"/>
    <w:rsid w:val="00FB7FF2"/>
    <w:rsid w:val="00FC035D"/>
    <w:rsid w:val="00FC0867"/>
    <w:rsid w:val="00FC1958"/>
    <w:rsid w:val="00FC2C35"/>
    <w:rsid w:val="00FC3CBB"/>
    <w:rsid w:val="00FC3F67"/>
    <w:rsid w:val="00FC51CF"/>
    <w:rsid w:val="00FC5CE6"/>
    <w:rsid w:val="00FC6AB0"/>
    <w:rsid w:val="00FC6F15"/>
    <w:rsid w:val="00FD0948"/>
    <w:rsid w:val="00FD11FC"/>
    <w:rsid w:val="00FD1949"/>
    <w:rsid w:val="00FD288A"/>
    <w:rsid w:val="00FD2F09"/>
    <w:rsid w:val="00FD3631"/>
    <w:rsid w:val="00FD38EE"/>
    <w:rsid w:val="00FD3E38"/>
    <w:rsid w:val="00FD3F02"/>
    <w:rsid w:val="00FD3F47"/>
    <w:rsid w:val="00FD417E"/>
    <w:rsid w:val="00FD5557"/>
    <w:rsid w:val="00FD5611"/>
    <w:rsid w:val="00FD62C8"/>
    <w:rsid w:val="00FD6872"/>
    <w:rsid w:val="00FD6D0C"/>
    <w:rsid w:val="00FD76D6"/>
    <w:rsid w:val="00FD7BB4"/>
    <w:rsid w:val="00FE0775"/>
    <w:rsid w:val="00FE3EE6"/>
    <w:rsid w:val="00FE42EE"/>
    <w:rsid w:val="00FE6015"/>
    <w:rsid w:val="00FE7788"/>
    <w:rsid w:val="00FE79FB"/>
    <w:rsid w:val="00FF01B2"/>
    <w:rsid w:val="00FF0A82"/>
    <w:rsid w:val="00FF17CF"/>
    <w:rsid w:val="00FF1D51"/>
    <w:rsid w:val="00FF2440"/>
    <w:rsid w:val="00FF32E6"/>
    <w:rsid w:val="00FF46EA"/>
    <w:rsid w:val="00FF4B1F"/>
    <w:rsid w:val="00FF5085"/>
    <w:rsid w:val="00FF56DE"/>
    <w:rsid w:val="00FF5758"/>
    <w:rsid w:val="655CC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CB5B55"/>
  <w15:docId w15:val="{3E832662-6E62-4560-A25B-78EA1E1A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themeColor="background1"/>
        <w:sz w:val="24"/>
        <w:szCs w:val="24"/>
        <w:lang w:val="en-US" w:eastAsia="en-US" w:bidi="ar-SA"/>
      </w:rPr>
    </w:rPrDefault>
    <w:pPrDefault>
      <w:pPr>
        <w:spacing w:after="240"/>
        <w:jc w:val="both"/>
      </w:pPr>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lsdException w:name="heading 6" w:locked="0" w:semiHidden="1" w:unhideWhenUsed="1"/>
    <w:lsdException w:name="heading 7" w:locked="0" w:semiHidden="1" w:unhideWhenUsed="1"/>
    <w:lsdException w:name="heading 8" w:locked="0" w:semiHidden="1" w:unhideWhenUsed="1"/>
    <w:lsdException w:name="heading 9" w:locked="0" w:semiHidden="1" w:unhideWhenUsed="1"/>
    <w:lsdException w:name="index 1" w:semiHidden="1" w:uiPriority="98" w:unhideWhenUsed="1"/>
    <w:lsdException w:name="index 2" w:semiHidden="1" w:uiPriority="98"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iPriority="98" w:unhideWhenUsed="1" w:qFormat="1"/>
    <w:lsdException w:name="annotation text" w:semiHidden="1" w:uiPriority="99" w:unhideWhenUsed="1"/>
    <w:lsdException w:name="header" w:semiHidden="1" w:uiPriority="98" w:unhideWhenUsed="1"/>
    <w:lsdException w:name="footer" w:locked="0" w:semiHidden="1" w:unhideWhenUsed="1" w:qFormat="1"/>
    <w:lsdException w:name="index heading" w:semiHidden="1" w:unhideWhenUsed="1"/>
    <w:lsdException w:name="caption" w:semiHidden="1" w:uiPriority="98" w:unhideWhenUsed="1"/>
    <w:lsdException w:name="table of figures" w:semiHidden="1" w:unhideWhenUsed="1"/>
    <w:lsdException w:name="envelope address" w:semiHidden="1" w:uiPriority="98" w:unhideWhenUsed="1"/>
    <w:lsdException w:name="envelope return" w:semiHidden="1" w:uiPriority="98" w:unhideWhenUsed="1"/>
    <w:lsdException w:name="footnote reference" w:locked="0" w:semiHidden="1" w:unhideWhenUsed="1" w:qFormat="1"/>
    <w:lsdException w:name="annotation reference" w:semiHidden="1" w:uiPriority="71" w:unhideWhenUsed="1"/>
    <w:lsdException w:name="line number" w:semiHidden="1" w:unhideWhenUsed="1"/>
    <w:lsdException w:name="page number" w:locked="0" w:semiHidden="1" w:unhideWhenUsed="1" w:qFormat="1"/>
    <w:lsdException w:name="endnote reference" w:semiHidden="1" w:uiPriority="99" w:unhideWhenUsed="1"/>
    <w:lsdException w:name="endnote text" w:semiHidden="1" w:uiPriority="99"/>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iPriority="98" w:unhideWhenUsed="1"/>
    <w:lsdException w:name="Signature" w:semiHidden="1" w:uiPriority="98" w:unhideWhenUsed="1"/>
    <w:lsdException w:name="Default Paragraph Font" w:locked="0" w:semiHidden="1" w:uiPriority="1" w:unhideWhenUsed="1"/>
    <w:lsdException w:name="Body Text" w:semiHidden="1" w:uiPriority="98" w:unhideWhenUsed="1"/>
    <w:lsdException w:name="Body Text Indent" w:semiHidden="1" w:uiPriority="98"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uiPriority="98"/>
    <w:lsdException w:name="Salutation" w:semiHidden="1" w:uiPriority="98" w:unhideWhenUsed="1"/>
    <w:lsdException w:name="Date" w:semiHidden="1" w:uiPriority="99" w:unhideWhenUsed="1"/>
    <w:lsdException w:name="Body Text First Indent" w:semiHidden="1" w:uiPriority="98" w:unhideWhenUsed="1"/>
    <w:lsdException w:name="Body Text First Indent 2" w:locked="0" w:semiHidden="1" w:uiPriority="98" w:unhideWhenUsed="1"/>
    <w:lsdException w:name="Note Heading" w:locked="0" w:uiPriority="98"/>
    <w:lsdException w:name="Body Text 2" w:semiHidden="1" w:uiPriority="98" w:unhideWhenUsed="1"/>
    <w:lsdException w:name="Body Text 3" w:semiHidden="1" w:uiPriority="98"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semiHidden="1" w:uiPriority="98" w:unhideWhenUsed="1"/>
    <w:lsdException w:name="FollowedHyperlink" w:semiHidden="1" w:uiPriority="98" w:unhideWhenUsed="1"/>
    <w:lsdException w:name="Strong" w:uiPriority="98"/>
    <w:lsdException w:name="Emphasis" w:uiPriority="99"/>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8" w:unhideWhenUsed="1"/>
    <w:lsdException w:name="HTML Address" w:semiHidden="1" w:uiPriority="98" w:unhideWhenUsed="1"/>
    <w:lsdException w:name="HTML Cite" w:semiHidden="1" w:uiPriority="98" w:unhideWhenUsed="1"/>
    <w:lsdException w:name="HTML Code" w:semiHidden="1" w:uiPriority="98" w:unhideWhenUsed="1"/>
    <w:lsdException w:name="HTML Definition" w:semiHidden="1" w:uiPriority="98" w:unhideWhenUsed="1"/>
    <w:lsdException w:name="HTML Keyboard" w:semiHidden="1" w:uiPriority="98" w:unhideWhenUsed="1"/>
    <w:lsdException w:name="HTML Preformatted" w:semiHidden="1" w:uiPriority="98" w:unhideWhenUsed="1"/>
    <w:lsdException w:name="HTML Sample" w:semiHidden="1" w:uiPriority="98" w:unhideWhenUsed="1"/>
    <w:lsdException w:name="HTML Typewriter" w:semiHidden="1" w:uiPriority="98" w:unhideWhenUsed="1"/>
    <w:lsdException w:name="HTML Variable" w:semiHidden="1" w:uiPriority="98"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uiPriority="98"/>
    <w:lsdException w:name="Table Grid" w:locked="0"/>
    <w:lsdException w:name="Table Theme" w:locked="0" w:semiHidden="1" w:unhideWhenUsed="1"/>
    <w:lsdException w:name="Placeholder Text" w:locked="0"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OSDT Normal"/>
    <w:qFormat/>
    <w:rsid w:val="007255BF"/>
    <w:pPr>
      <w:spacing w:after="0"/>
    </w:pPr>
  </w:style>
  <w:style w:type="paragraph" w:styleId="Heading1">
    <w:name w:val="heading 1"/>
    <w:aliases w:val="OSDT Heading 1"/>
    <w:basedOn w:val="Normal"/>
    <w:next w:val="Normal"/>
    <w:qFormat/>
    <w:rsid w:val="007255BF"/>
    <w:pPr>
      <w:keepNext/>
      <w:spacing w:after="240"/>
      <w:ind w:left="720"/>
      <w:outlineLvl w:val="0"/>
    </w:pPr>
    <w:rPr>
      <w:rFonts w:ascii="Times New Roman Bold" w:hAnsi="Times New Roman Bold" w:cs="Times New Roman Bold"/>
      <w:b/>
      <w:bCs/>
      <w:caps/>
    </w:rPr>
  </w:style>
  <w:style w:type="paragraph" w:styleId="Heading2">
    <w:name w:val="heading 2"/>
    <w:aliases w:val="OSDT Heading 2"/>
    <w:basedOn w:val="Normal"/>
    <w:next w:val="Normal"/>
    <w:qFormat/>
    <w:rsid w:val="007255BF"/>
    <w:pPr>
      <w:keepNext/>
      <w:spacing w:after="240"/>
      <w:ind w:left="720"/>
      <w:outlineLvl w:val="1"/>
    </w:pPr>
    <w:rPr>
      <w:rFonts w:ascii="Times New Roman Bold" w:hAnsi="Times New Roman Bold" w:cs="Times New Roman Bold"/>
      <w:b/>
      <w:bCs/>
    </w:rPr>
  </w:style>
  <w:style w:type="paragraph" w:styleId="Heading3">
    <w:name w:val="heading 3"/>
    <w:aliases w:val="OSDT Heading 3"/>
    <w:basedOn w:val="Normal"/>
    <w:next w:val="Normal"/>
    <w:qFormat/>
    <w:rsid w:val="007255BF"/>
    <w:pPr>
      <w:keepNext/>
      <w:spacing w:after="240"/>
      <w:ind w:left="720"/>
      <w:outlineLvl w:val="2"/>
    </w:pPr>
    <w:rPr>
      <w:u w:val="single"/>
    </w:rPr>
  </w:style>
  <w:style w:type="paragraph" w:styleId="Heading4">
    <w:name w:val="heading 4"/>
    <w:basedOn w:val="Normal"/>
    <w:next w:val="Normal"/>
    <w:semiHidden/>
    <w:qFormat/>
    <w:locked/>
    <w:rsid w:val="007255BF"/>
    <w:pPr>
      <w:numPr>
        <w:ilvl w:val="3"/>
        <w:numId w:val="4"/>
      </w:numPr>
      <w:jc w:val="center"/>
      <w:outlineLvl w:val="3"/>
    </w:pPr>
    <w:rPr>
      <w:rFonts w:ascii="Times New Roman Bold" w:hAnsi="Times New Roman Bold"/>
      <w:b/>
      <w:bCs/>
      <w:caps/>
      <w:szCs w:val="28"/>
    </w:rPr>
  </w:style>
  <w:style w:type="paragraph" w:styleId="Heading5">
    <w:name w:val="heading 5"/>
    <w:basedOn w:val="Normal"/>
    <w:next w:val="Normal"/>
    <w:semiHidden/>
    <w:locked/>
    <w:rsid w:val="007255BF"/>
    <w:pPr>
      <w:jc w:val="center"/>
      <w:outlineLvl w:val="4"/>
    </w:pPr>
    <w:rPr>
      <w:rFonts w:ascii="Times New Roman Bold" w:hAnsi="Times New Roman Bold" w:cs="Times New Roman Bold"/>
      <w:b/>
      <w:bCs/>
      <w:iCs/>
      <w:caps/>
    </w:rPr>
  </w:style>
  <w:style w:type="paragraph" w:styleId="Heading6">
    <w:name w:val="heading 6"/>
    <w:basedOn w:val="Normal"/>
    <w:next w:val="Normal"/>
    <w:semiHidden/>
    <w:locked/>
    <w:rsid w:val="007255BF"/>
    <w:pPr>
      <w:numPr>
        <w:ilvl w:val="5"/>
        <w:numId w:val="4"/>
      </w:numPr>
      <w:spacing w:before="240" w:after="60"/>
      <w:outlineLvl w:val="5"/>
    </w:pPr>
    <w:rPr>
      <w:b/>
      <w:bCs/>
      <w:sz w:val="22"/>
      <w:szCs w:val="22"/>
    </w:rPr>
  </w:style>
  <w:style w:type="paragraph" w:styleId="Heading7">
    <w:name w:val="heading 7"/>
    <w:basedOn w:val="Normal"/>
    <w:next w:val="Normal"/>
    <w:semiHidden/>
    <w:locked/>
    <w:rsid w:val="007255BF"/>
    <w:pPr>
      <w:numPr>
        <w:ilvl w:val="6"/>
        <w:numId w:val="4"/>
      </w:numPr>
      <w:spacing w:before="240" w:after="60"/>
      <w:outlineLvl w:val="6"/>
    </w:pPr>
  </w:style>
  <w:style w:type="paragraph" w:styleId="Heading8">
    <w:name w:val="heading 8"/>
    <w:basedOn w:val="Normal"/>
    <w:next w:val="Normal"/>
    <w:semiHidden/>
    <w:locked/>
    <w:rsid w:val="007255BF"/>
    <w:pPr>
      <w:numPr>
        <w:ilvl w:val="7"/>
        <w:numId w:val="4"/>
      </w:numPr>
      <w:spacing w:before="240" w:after="60"/>
      <w:outlineLvl w:val="7"/>
    </w:pPr>
    <w:rPr>
      <w:i/>
      <w:iCs/>
    </w:rPr>
  </w:style>
  <w:style w:type="paragraph" w:styleId="Heading9">
    <w:name w:val="heading 9"/>
    <w:basedOn w:val="Normal"/>
    <w:next w:val="Normal"/>
    <w:semiHidden/>
    <w:locked/>
    <w:rsid w:val="007255BF"/>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rsid w:val="007255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5BF"/>
  </w:style>
  <w:style w:type="paragraph" w:customStyle="1" w:styleId="OSDTDocumentTitle">
    <w:name w:val="OSDT Document Title"/>
    <w:basedOn w:val="Normal"/>
    <w:next w:val="Normal"/>
    <w:uiPriority w:val="98"/>
    <w:semiHidden/>
    <w:rsid w:val="007255BF"/>
    <w:pPr>
      <w:jc w:val="center"/>
    </w:pPr>
    <w:rPr>
      <w:rFonts w:ascii="Arial" w:hAnsi="Arial" w:cs="Arial"/>
      <w:b/>
      <w:bCs/>
      <w:caps/>
    </w:rPr>
  </w:style>
  <w:style w:type="paragraph" w:customStyle="1" w:styleId="MainHeading">
    <w:name w:val="Main Heading"/>
    <w:basedOn w:val="Normal"/>
    <w:next w:val="Normal"/>
    <w:rsid w:val="007255BF"/>
    <w:pPr>
      <w:keepNext/>
      <w:spacing w:after="240"/>
      <w:jc w:val="center"/>
      <w:outlineLvl w:val="0"/>
    </w:pPr>
    <w:rPr>
      <w:rFonts w:ascii="Times New Roman Bold" w:hAnsi="Times New Roman Bold" w:cs="Times New Roman Bold"/>
      <w:b/>
      <w:caps/>
      <w:color w:val="auto"/>
      <w:lang w:val="en-GB" w:eastAsia="en-GB"/>
    </w:rPr>
  </w:style>
  <w:style w:type="paragraph" w:customStyle="1" w:styleId="Appendix">
    <w:name w:val="Appendix"/>
    <w:aliases w:val="Attachment Title,Component Title"/>
    <w:basedOn w:val="Normal"/>
    <w:next w:val="Normal"/>
    <w:qFormat/>
    <w:rsid w:val="007255BF"/>
    <w:pPr>
      <w:spacing w:after="240"/>
      <w:jc w:val="center"/>
    </w:pPr>
    <w:rPr>
      <w:rFonts w:ascii="Times New Roman Bold" w:hAnsi="Times New Roman Bold" w:cs="Times New Roman Bold"/>
      <w:b/>
      <w:caps/>
    </w:rPr>
  </w:style>
  <w:style w:type="paragraph" w:customStyle="1" w:styleId="OPCWAPPENDIXHEADINGSmallNoHierarchy">
    <w:name w:val="OPCW APPENDIX HEADING Small No Hierarchy"/>
    <w:basedOn w:val="Normal"/>
    <w:next w:val="Appendix"/>
    <w:uiPriority w:val="98"/>
    <w:semiHidden/>
    <w:qFormat/>
    <w:rsid w:val="007255BF"/>
    <w:pPr>
      <w:numPr>
        <w:numId w:val="6"/>
      </w:numPr>
      <w:spacing w:after="240"/>
      <w:jc w:val="center"/>
    </w:pPr>
    <w:rPr>
      <w:b/>
    </w:rPr>
  </w:style>
  <w:style w:type="paragraph" w:customStyle="1" w:styleId="OPCWAttachmentHEADINGSmallAppendix">
    <w:name w:val="OPCW Attachment HEADING Small Appendix"/>
    <w:basedOn w:val="Normal"/>
    <w:next w:val="Appendix"/>
    <w:uiPriority w:val="98"/>
    <w:semiHidden/>
    <w:rsid w:val="007255BF"/>
    <w:pPr>
      <w:numPr>
        <w:ilvl w:val="1"/>
        <w:numId w:val="6"/>
      </w:numPr>
      <w:spacing w:after="240"/>
      <w:jc w:val="center"/>
    </w:pPr>
    <w:rPr>
      <w:rFonts w:ascii="Times New Roman Bold" w:hAnsi="Times New Roman Bold"/>
      <w:b/>
    </w:rPr>
  </w:style>
  <w:style w:type="paragraph" w:customStyle="1" w:styleId="OSDTFootnoteText">
    <w:name w:val="OSDT Footnote Text"/>
    <w:basedOn w:val="Normal"/>
    <w:qFormat/>
    <w:rsid w:val="007255BF"/>
    <w:pPr>
      <w:ind w:left="720" w:hanging="720"/>
    </w:pPr>
    <w:rPr>
      <w:sz w:val="20"/>
      <w:szCs w:val="20"/>
    </w:rPr>
  </w:style>
  <w:style w:type="paragraph" w:customStyle="1" w:styleId="OSDTBarCode">
    <w:name w:val="OSDT Bar Code"/>
    <w:basedOn w:val="Normal"/>
    <w:qFormat/>
    <w:rsid w:val="007255BF"/>
    <w:pPr>
      <w:spacing w:before="40"/>
      <w:jc w:val="right"/>
    </w:pPr>
    <w:rPr>
      <w:rFonts w:ascii="BC C39 2 to 1 Medium" w:hAnsi="BC C39 2 to 1 Medium"/>
      <w:sz w:val="20"/>
    </w:rPr>
  </w:style>
  <w:style w:type="paragraph" w:customStyle="1" w:styleId="OPCWANNEXHEADINGSmall">
    <w:name w:val="OPCW ANNEX HEADING Small"/>
    <w:basedOn w:val="Normal"/>
    <w:next w:val="AnnexTitle"/>
    <w:uiPriority w:val="98"/>
    <w:semiHidden/>
    <w:qFormat/>
    <w:rsid w:val="007255BF"/>
    <w:pPr>
      <w:numPr>
        <w:numId w:val="5"/>
      </w:numPr>
      <w:spacing w:after="240"/>
      <w:jc w:val="center"/>
    </w:pPr>
    <w:rPr>
      <w:rFonts w:ascii="Times New Roman Bold" w:hAnsi="Times New Roman Bold" w:cs="Times New Roman Bold"/>
      <w:b/>
    </w:rPr>
  </w:style>
  <w:style w:type="paragraph" w:customStyle="1" w:styleId="OSDTDocumentTitleSmall">
    <w:name w:val="OSDT Document Title Small"/>
    <w:basedOn w:val="Normal"/>
    <w:next w:val="Normal"/>
    <w:uiPriority w:val="98"/>
    <w:semiHidden/>
    <w:rsid w:val="007255BF"/>
    <w:pPr>
      <w:jc w:val="center"/>
    </w:pPr>
    <w:rPr>
      <w:rFonts w:ascii="Arial" w:hAnsi="Arial" w:cs="Arial"/>
      <w:b/>
      <w:bCs/>
    </w:rPr>
  </w:style>
  <w:style w:type="paragraph" w:customStyle="1" w:styleId="OPCWAttachmentHEADINGSmallNoHierarchy">
    <w:name w:val="OPCW Attachment HEADING Small No Hierarchy"/>
    <w:basedOn w:val="Normal"/>
    <w:next w:val="Appendix"/>
    <w:uiPriority w:val="98"/>
    <w:semiHidden/>
    <w:qFormat/>
    <w:rsid w:val="007255BF"/>
    <w:pPr>
      <w:numPr>
        <w:numId w:val="7"/>
      </w:numPr>
      <w:spacing w:after="240"/>
      <w:jc w:val="center"/>
    </w:pPr>
    <w:rPr>
      <w:b/>
    </w:rPr>
  </w:style>
  <w:style w:type="numbering" w:styleId="111111">
    <w:name w:val="Outline List 2"/>
    <w:basedOn w:val="NoList"/>
    <w:semiHidden/>
    <w:locked/>
    <w:rsid w:val="007255BF"/>
    <w:pPr>
      <w:numPr>
        <w:numId w:val="1"/>
      </w:numPr>
    </w:pPr>
  </w:style>
  <w:style w:type="numbering" w:styleId="1ai">
    <w:name w:val="Outline List 1"/>
    <w:basedOn w:val="NoList"/>
    <w:semiHidden/>
    <w:locked/>
    <w:rsid w:val="007255BF"/>
    <w:pPr>
      <w:numPr>
        <w:numId w:val="2"/>
      </w:numPr>
    </w:pPr>
  </w:style>
  <w:style w:type="numbering" w:styleId="ArticleSection">
    <w:name w:val="Outline List 3"/>
    <w:basedOn w:val="NoList"/>
    <w:semiHidden/>
    <w:locked/>
    <w:rsid w:val="007255BF"/>
    <w:pPr>
      <w:numPr>
        <w:numId w:val="3"/>
      </w:numPr>
    </w:pPr>
  </w:style>
  <w:style w:type="paragraph" w:styleId="BodyTextFirstIndent2">
    <w:name w:val="Body Text First Indent 2"/>
    <w:basedOn w:val="Normal"/>
    <w:uiPriority w:val="98"/>
    <w:semiHidden/>
    <w:locked/>
    <w:rsid w:val="007255BF"/>
    <w:pPr>
      <w:spacing w:after="120"/>
      <w:ind w:left="283" w:firstLine="210"/>
    </w:pPr>
  </w:style>
  <w:style w:type="paragraph" w:styleId="NormalIndent">
    <w:name w:val="Normal Indent"/>
    <w:basedOn w:val="Normal"/>
    <w:semiHidden/>
    <w:locked/>
    <w:rsid w:val="007255BF"/>
    <w:pPr>
      <w:ind w:left="720"/>
    </w:pPr>
  </w:style>
  <w:style w:type="character" w:styleId="PageNumber">
    <w:name w:val="page number"/>
    <w:basedOn w:val="DefaultParagraphFont"/>
    <w:semiHidden/>
    <w:qFormat/>
    <w:locked/>
    <w:rsid w:val="007255BF"/>
    <w:rPr>
      <w:rFonts w:ascii="Times New Roman" w:hAnsi="Times New Roman"/>
      <w:b w:val="0"/>
      <w:i w:val="0"/>
      <w:sz w:val="24"/>
    </w:rPr>
  </w:style>
  <w:style w:type="paragraph" w:customStyle="1" w:styleId="AnnexTitle">
    <w:name w:val="Annex Title"/>
    <w:aliases w:val="Annex Heading"/>
    <w:basedOn w:val="Normal"/>
    <w:next w:val="Normal"/>
    <w:qFormat/>
    <w:rsid w:val="007255BF"/>
    <w:pPr>
      <w:spacing w:after="240"/>
      <w:jc w:val="center"/>
      <w:outlineLvl w:val="3"/>
    </w:pPr>
    <w:rPr>
      <w:rFonts w:ascii="Times New Roman Bold" w:hAnsi="Times New Roman Bold" w:cs="Times New Roman Bold"/>
      <w:b/>
      <w:caps/>
    </w:rPr>
  </w:style>
  <w:style w:type="paragraph" w:customStyle="1" w:styleId="ParagraphNumberednohierarchy">
    <w:name w:val="Paragraph Numbered (no hierarchy)"/>
    <w:aliases w:val="Paragraph Numbered Left Align"/>
    <w:basedOn w:val="Normal"/>
    <w:qFormat/>
    <w:rsid w:val="007255BF"/>
    <w:pPr>
      <w:numPr>
        <w:numId w:val="9"/>
      </w:numPr>
      <w:spacing w:after="240"/>
    </w:pPr>
  </w:style>
  <w:style w:type="table" w:styleId="Table3Deffects1">
    <w:name w:val="Table 3D effects 1"/>
    <w:basedOn w:val="TableNormal"/>
    <w:semiHidden/>
    <w:locked/>
    <w:rsid w:val="007255BF"/>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7255BF"/>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7255BF"/>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7255BF"/>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7255BF"/>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7255BF"/>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7255BF"/>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7255BF"/>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7255BF"/>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7255BF"/>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7255BF"/>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7255BF"/>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7255BF"/>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7255BF"/>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7255BF"/>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7255BF"/>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7255BF"/>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7255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7255BF"/>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7255BF"/>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7255BF"/>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7255BF"/>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7255BF"/>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7255BF"/>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7255BF"/>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7255BF"/>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7255BF"/>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7255BF"/>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7255BF"/>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7255BF"/>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7255BF"/>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7255BF"/>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7255BF"/>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7255BF"/>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7255BF"/>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7255BF"/>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7255BF"/>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7255BF"/>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7255BF"/>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7255BF"/>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7255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7255BF"/>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7255BF"/>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7255BF"/>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beredTableHeading">
    <w:name w:val="Numbered Table Heading"/>
    <w:basedOn w:val="Normal"/>
    <w:next w:val="Normal"/>
    <w:autoRedefine/>
    <w:qFormat/>
    <w:rsid w:val="007255BF"/>
    <w:pPr>
      <w:keepNext/>
      <w:widowControl w:val="0"/>
      <w:numPr>
        <w:numId w:val="41"/>
      </w:numPr>
      <w:jc w:val="left"/>
      <w:outlineLvl w:val="7"/>
    </w:pPr>
    <w:rPr>
      <w:b/>
    </w:rPr>
  </w:style>
  <w:style w:type="paragraph" w:styleId="FootnoteText">
    <w:name w:val="footnote text"/>
    <w:basedOn w:val="Normal"/>
    <w:uiPriority w:val="98"/>
    <w:semiHidden/>
    <w:qFormat/>
    <w:rsid w:val="007255BF"/>
    <w:pPr>
      <w:ind w:left="720" w:hanging="720"/>
    </w:pPr>
    <w:rPr>
      <w:sz w:val="20"/>
      <w:szCs w:val="20"/>
    </w:rPr>
  </w:style>
  <w:style w:type="character" w:styleId="FootnoteReference">
    <w:name w:val="footnote reference"/>
    <w:basedOn w:val="DefaultParagraphFont"/>
    <w:qFormat/>
    <w:rsid w:val="007255BF"/>
    <w:rPr>
      <w:rFonts w:ascii="Times New Roman" w:hAnsi="Times New Roman" w:cs="Times New Roman"/>
      <w:kern w:val="0"/>
      <w:position w:val="2"/>
      <w:sz w:val="24"/>
      <w:szCs w:val="24"/>
      <w:vertAlign w:val="superscript"/>
    </w:rPr>
  </w:style>
  <w:style w:type="paragraph" w:customStyle="1" w:styleId="OPCWAPPENDIXHEADINGSmall">
    <w:name w:val="OPCW APPENDIX HEADING Small"/>
    <w:basedOn w:val="Normal"/>
    <w:next w:val="Appendix"/>
    <w:uiPriority w:val="98"/>
    <w:semiHidden/>
    <w:qFormat/>
    <w:rsid w:val="007255BF"/>
    <w:pPr>
      <w:numPr>
        <w:ilvl w:val="1"/>
        <w:numId w:val="5"/>
      </w:numPr>
      <w:tabs>
        <w:tab w:val="left" w:pos="720"/>
      </w:tabs>
      <w:spacing w:after="240"/>
      <w:jc w:val="center"/>
    </w:pPr>
    <w:rPr>
      <w:rFonts w:ascii="Times New Roman Bold" w:hAnsi="Times New Roman Bold"/>
      <w:b/>
    </w:rPr>
  </w:style>
  <w:style w:type="paragraph" w:customStyle="1" w:styleId="OPCWATTACHMENTHEADINGSmall">
    <w:name w:val="OPCW ATTACHMENT HEADING Small"/>
    <w:basedOn w:val="OPCWANNEXHEADINGSmall"/>
    <w:next w:val="Appendix"/>
    <w:uiPriority w:val="98"/>
    <w:semiHidden/>
    <w:qFormat/>
    <w:rsid w:val="007255BF"/>
    <w:pPr>
      <w:numPr>
        <w:ilvl w:val="2"/>
      </w:numPr>
    </w:pPr>
  </w:style>
  <w:style w:type="paragraph" w:customStyle="1" w:styleId="OSDTHeaderRight">
    <w:name w:val="OSDT Header Right"/>
    <w:basedOn w:val="Normal"/>
    <w:uiPriority w:val="98"/>
    <w:semiHidden/>
    <w:rsid w:val="007255BF"/>
    <w:pPr>
      <w:jc w:val="right"/>
    </w:pPr>
  </w:style>
  <w:style w:type="paragraph" w:customStyle="1" w:styleId="OSDTHeaderLeft">
    <w:name w:val="OSDT Header Left"/>
    <w:basedOn w:val="Normal"/>
    <w:uiPriority w:val="98"/>
    <w:semiHidden/>
    <w:rsid w:val="007255BF"/>
    <w:pPr>
      <w:jc w:val="left"/>
    </w:pPr>
  </w:style>
  <w:style w:type="paragraph" w:customStyle="1" w:styleId="OSDTHeader">
    <w:name w:val="OSDT Header"/>
    <w:basedOn w:val="Normal"/>
    <w:next w:val="Normal"/>
    <w:uiPriority w:val="98"/>
    <w:semiHidden/>
    <w:rsid w:val="007255BF"/>
    <w:pPr>
      <w:jc w:val="left"/>
    </w:pPr>
    <w:rPr>
      <w:rFonts w:ascii="Arial" w:hAnsi="Arial"/>
      <w:b/>
      <w:caps/>
      <w:sz w:val="44"/>
      <w:szCs w:val="44"/>
    </w:rPr>
  </w:style>
  <w:style w:type="paragraph" w:customStyle="1" w:styleId="OSDTBODYNAME">
    <w:name w:val="OSDT BODY NAME"/>
    <w:basedOn w:val="Normal"/>
    <w:uiPriority w:val="98"/>
    <w:semiHidden/>
    <w:rsid w:val="007255BF"/>
    <w:pPr>
      <w:jc w:val="right"/>
    </w:pPr>
    <w:rPr>
      <w:rFonts w:ascii="Arial" w:hAnsi="Arial"/>
      <w:b/>
      <w:sz w:val="28"/>
      <w:szCs w:val="28"/>
    </w:rPr>
  </w:style>
  <w:style w:type="paragraph" w:customStyle="1" w:styleId="TimesNewRoman10">
    <w:name w:val="Times New Roman 10"/>
    <w:basedOn w:val="Normal"/>
    <w:qFormat/>
    <w:rsid w:val="007255BF"/>
    <w:rPr>
      <w:sz w:val="20"/>
    </w:rPr>
  </w:style>
  <w:style w:type="paragraph" w:customStyle="1" w:styleId="TimesNewRoman8">
    <w:name w:val="Times New Roman 8"/>
    <w:basedOn w:val="Normal"/>
    <w:qFormat/>
    <w:rsid w:val="007255BF"/>
    <w:rPr>
      <w:sz w:val="16"/>
    </w:rPr>
  </w:style>
  <w:style w:type="paragraph" w:customStyle="1" w:styleId="SubparagraphLeftAlign">
    <w:name w:val="Subparagraph Left Align"/>
    <w:basedOn w:val="Normal"/>
    <w:semiHidden/>
    <w:qFormat/>
    <w:locked/>
    <w:rsid w:val="007255BF"/>
    <w:pPr>
      <w:numPr>
        <w:numId w:val="10"/>
      </w:numPr>
    </w:pPr>
  </w:style>
  <w:style w:type="paragraph" w:customStyle="1" w:styleId="NumberedFigureHeading">
    <w:name w:val="Numbered Figure Heading"/>
    <w:basedOn w:val="Normal"/>
    <w:next w:val="Normal"/>
    <w:autoRedefine/>
    <w:qFormat/>
    <w:rsid w:val="007255BF"/>
    <w:pPr>
      <w:keepNext/>
      <w:widowControl w:val="0"/>
      <w:numPr>
        <w:numId w:val="40"/>
      </w:numPr>
      <w:tabs>
        <w:tab w:val="left" w:pos="1440"/>
      </w:tabs>
      <w:jc w:val="left"/>
      <w:outlineLvl w:val="5"/>
    </w:pPr>
    <w:rPr>
      <w:rFonts w:ascii="Times New Roman Bold" w:hAnsi="Times New Roman Bold" w:cs="Times New Roman Bold"/>
      <w:b/>
      <w:bCs/>
      <w:caps/>
      <w:color w:val="000000"/>
    </w:rPr>
  </w:style>
  <w:style w:type="paragraph" w:customStyle="1" w:styleId="OSDTEndMark">
    <w:name w:val="OSDT End Mark"/>
    <w:basedOn w:val="Normal"/>
    <w:qFormat/>
    <w:rsid w:val="007255BF"/>
    <w:pPr>
      <w:jc w:val="center"/>
    </w:pPr>
    <w:rPr>
      <w:rFonts w:ascii="Times New Roman Bold" w:hAnsi="Times New Roman Bold"/>
      <w:b/>
    </w:rPr>
  </w:style>
  <w:style w:type="paragraph" w:customStyle="1" w:styleId="Sub-paragraphnohierarchy">
    <w:name w:val="Sub-paragraph (no hierarchy)"/>
    <w:aliases w:val="Sub-paragraph Left Align"/>
    <w:basedOn w:val="Normal"/>
    <w:qFormat/>
    <w:rsid w:val="007255BF"/>
    <w:pPr>
      <w:numPr>
        <w:numId w:val="13"/>
      </w:numPr>
      <w:spacing w:after="240"/>
    </w:pPr>
  </w:style>
  <w:style w:type="paragraph" w:customStyle="1" w:styleId="Sub-subparagraphnohierarchy">
    <w:name w:val="Sub-subparagraph (no hierarchy)"/>
    <w:aliases w:val="Sub sub-paragraph Left Align"/>
    <w:basedOn w:val="Normal"/>
    <w:qFormat/>
    <w:rsid w:val="007255BF"/>
    <w:pPr>
      <w:numPr>
        <w:numId w:val="14"/>
      </w:numPr>
    </w:pPr>
  </w:style>
  <w:style w:type="character" w:styleId="PlaceholderText">
    <w:name w:val="Placeholder Text"/>
    <w:basedOn w:val="DefaultParagraphFont"/>
    <w:uiPriority w:val="99"/>
    <w:semiHidden/>
    <w:locked/>
    <w:rsid w:val="007255BF"/>
    <w:rPr>
      <w:color w:val="808080"/>
    </w:rPr>
  </w:style>
  <w:style w:type="paragraph" w:styleId="BalloonText">
    <w:name w:val="Balloon Text"/>
    <w:basedOn w:val="Normal"/>
    <w:link w:val="BalloonTextChar"/>
    <w:uiPriority w:val="98"/>
    <w:semiHidden/>
    <w:locked/>
    <w:rsid w:val="007255BF"/>
    <w:rPr>
      <w:rFonts w:ascii="Tahoma" w:hAnsi="Tahoma" w:cs="Tahoma"/>
      <w:sz w:val="16"/>
      <w:szCs w:val="16"/>
    </w:rPr>
  </w:style>
  <w:style w:type="character" w:customStyle="1" w:styleId="BalloonTextChar">
    <w:name w:val="Balloon Text Char"/>
    <w:basedOn w:val="DefaultParagraphFont"/>
    <w:link w:val="BalloonText"/>
    <w:uiPriority w:val="98"/>
    <w:semiHidden/>
    <w:rsid w:val="007255BF"/>
    <w:rPr>
      <w:rFonts w:ascii="Tahoma" w:hAnsi="Tahoma" w:cs="Tahoma"/>
      <w:sz w:val="16"/>
      <w:szCs w:val="16"/>
    </w:rPr>
  </w:style>
  <w:style w:type="paragraph" w:styleId="Footer">
    <w:name w:val="footer"/>
    <w:aliases w:val="OSDT Footer"/>
    <w:basedOn w:val="Normal"/>
    <w:link w:val="FooterChar"/>
    <w:rsid w:val="007255BF"/>
    <w:pPr>
      <w:tabs>
        <w:tab w:val="center" w:pos="4680"/>
        <w:tab w:val="right" w:pos="9360"/>
      </w:tabs>
    </w:pPr>
    <w:rPr>
      <w:sz w:val="20"/>
    </w:rPr>
  </w:style>
  <w:style w:type="character" w:customStyle="1" w:styleId="FooterChar">
    <w:name w:val="Footer Char"/>
    <w:aliases w:val="OSDT Footer Char"/>
    <w:basedOn w:val="DefaultParagraphFont"/>
    <w:link w:val="Footer"/>
    <w:rsid w:val="007255BF"/>
    <w:rPr>
      <w:sz w:val="20"/>
    </w:rPr>
  </w:style>
  <w:style w:type="numbering" w:customStyle="1" w:styleId="1ai1">
    <w:name w:val="1 / a / i1"/>
    <w:basedOn w:val="NoList"/>
    <w:next w:val="1ai"/>
    <w:semiHidden/>
    <w:locked/>
    <w:rsid w:val="007255BF"/>
  </w:style>
  <w:style w:type="paragraph" w:customStyle="1" w:styleId="ANNUALREPORT1stDegreeparagraph">
    <w:name w:val="ANNUAL REPORT 1st Degree paragraph"/>
    <w:basedOn w:val="Normal"/>
    <w:rsid w:val="007255BF"/>
    <w:pPr>
      <w:numPr>
        <w:numId w:val="15"/>
      </w:numPr>
      <w:spacing w:after="240"/>
    </w:pPr>
    <w:rPr>
      <w:color w:val="auto"/>
      <w:lang w:val="en-GB" w:eastAsia="en-GB"/>
    </w:rPr>
  </w:style>
  <w:style w:type="paragraph" w:customStyle="1" w:styleId="ANNUALREPORT2ndDegreeParagraph">
    <w:name w:val="ANNUAL REPORT 2nd Degree Paragraph"/>
    <w:basedOn w:val="Normal"/>
    <w:rsid w:val="007255BF"/>
    <w:pPr>
      <w:numPr>
        <w:ilvl w:val="1"/>
        <w:numId w:val="16"/>
      </w:numPr>
      <w:spacing w:after="240"/>
    </w:pPr>
    <w:rPr>
      <w:color w:val="auto"/>
      <w:lang w:val="en-GB" w:eastAsia="en-GB"/>
    </w:rPr>
  </w:style>
  <w:style w:type="paragraph" w:customStyle="1" w:styleId="ANNUALREPORTSectionHeading">
    <w:name w:val="ANNUAL REPORT Section Heading"/>
    <w:basedOn w:val="Normal"/>
    <w:next w:val="ANNUALREPORT2ndDegreeParagraph"/>
    <w:rsid w:val="007255BF"/>
    <w:pPr>
      <w:numPr>
        <w:numId w:val="16"/>
      </w:numPr>
      <w:spacing w:after="240"/>
      <w:jc w:val="center"/>
      <w:outlineLvl w:val="0"/>
    </w:pPr>
    <w:rPr>
      <w:rFonts w:ascii="Times New Roman Bold" w:hAnsi="Times New Roman Bold" w:cs="Times New Roman Bold"/>
      <w:b/>
      <w:caps/>
      <w:color w:val="auto"/>
      <w:lang w:val="en-GB" w:eastAsia="en-GB"/>
    </w:rPr>
  </w:style>
  <w:style w:type="paragraph" w:customStyle="1" w:styleId="ANNUALREPORTSubparagraph">
    <w:name w:val="ANNUAL REPORT Subparagraph"/>
    <w:basedOn w:val="Normal"/>
    <w:rsid w:val="007255BF"/>
    <w:pPr>
      <w:numPr>
        <w:ilvl w:val="2"/>
        <w:numId w:val="16"/>
      </w:numPr>
      <w:spacing w:after="240"/>
      <w:ind w:left="1440" w:hanging="720"/>
    </w:pPr>
    <w:rPr>
      <w:color w:val="auto"/>
      <w:lang w:val="en-GB" w:eastAsia="en-GB"/>
    </w:rPr>
  </w:style>
  <w:style w:type="paragraph" w:customStyle="1" w:styleId="ANNUALREPORTSub-subparagraph">
    <w:name w:val="ANNUAL REPORT Sub-subparagraph"/>
    <w:basedOn w:val="Normal"/>
    <w:rsid w:val="007255BF"/>
    <w:pPr>
      <w:numPr>
        <w:ilvl w:val="3"/>
        <w:numId w:val="16"/>
      </w:numPr>
      <w:ind w:left="2160"/>
    </w:pPr>
    <w:rPr>
      <w:color w:val="auto"/>
      <w:lang w:val="en-GB" w:eastAsia="en-GB"/>
    </w:rPr>
  </w:style>
  <w:style w:type="paragraph" w:styleId="TOCHeading">
    <w:name w:val="TOC Heading"/>
    <w:basedOn w:val="Heading1"/>
    <w:next w:val="Normal"/>
    <w:uiPriority w:val="39"/>
    <w:semiHidden/>
    <w:qFormat/>
    <w:locked/>
    <w:rsid w:val="007255BF"/>
    <w:pPr>
      <w:keepLines/>
      <w:spacing w:before="480" w:after="0" w:line="276" w:lineRule="auto"/>
      <w:ind w:left="0"/>
      <w:outlineLvl w:val="9"/>
    </w:pPr>
    <w:rPr>
      <w:rFonts w:asciiTheme="majorHAnsi" w:eastAsiaTheme="majorEastAsia" w:hAnsiTheme="majorHAnsi" w:cstheme="majorBidi"/>
      <w:caps w:val="0"/>
      <w:color w:val="000000" w:themeColor="accent1" w:themeShade="BF"/>
      <w:sz w:val="28"/>
      <w:szCs w:val="28"/>
      <w:lang w:eastAsia="ja-JP"/>
    </w:rPr>
  </w:style>
  <w:style w:type="paragraph" w:styleId="TOC2">
    <w:name w:val="toc 2"/>
    <w:basedOn w:val="Normal"/>
    <w:next w:val="Normal"/>
    <w:uiPriority w:val="39"/>
    <w:semiHidden/>
    <w:rsid w:val="007255BF"/>
    <w:pPr>
      <w:ind w:left="720"/>
      <w:jc w:val="left"/>
    </w:pPr>
    <w:rPr>
      <w:bCs/>
      <w:caps/>
      <w:color w:val="000000"/>
      <w:szCs w:val="20"/>
    </w:rPr>
  </w:style>
  <w:style w:type="paragraph" w:styleId="TOC1">
    <w:name w:val="toc 1"/>
    <w:basedOn w:val="Normal"/>
    <w:next w:val="Normal"/>
    <w:uiPriority w:val="39"/>
    <w:semiHidden/>
    <w:rsid w:val="007255BF"/>
    <w:pPr>
      <w:tabs>
        <w:tab w:val="right" w:leader="dot" w:pos="8998"/>
      </w:tabs>
      <w:spacing w:before="120" w:after="120"/>
      <w:ind w:left="720" w:hanging="720"/>
      <w:jc w:val="left"/>
    </w:pPr>
    <w:rPr>
      <w:rFonts w:asciiTheme="majorHAnsi" w:hAnsiTheme="majorHAnsi" w:cstheme="majorHAnsi"/>
      <w:b/>
      <w:bCs/>
      <w:caps/>
    </w:rPr>
  </w:style>
  <w:style w:type="paragraph" w:styleId="TOC3">
    <w:name w:val="toc 3"/>
    <w:basedOn w:val="Normal"/>
    <w:next w:val="Normal"/>
    <w:uiPriority w:val="39"/>
    <w:semiHidden/>
    <w:rsid w:val="007255BF"/>
    <w:pPr>
      <w:ind w:left="720"/>
      <w:jc w:val="left"/>
    </w:pPr>
    <w:rPr>
      <w:rFonts w:asciiTheme="minorHAnsi" w:hAnsiTheme="minorHAnsi" w:cstheme="minorHAnsi"/>
      <w:szCs w:val="20"/>
    </w:rPr>
  </w:style>
  <w:style w:type="paragraph" w:customStyle="1" w:styleId="OSDTTOCTITLE">
    <w:name w:val="OSDT TOC TITLE"/>
    <w:basedOn w:val="Normal"/>
    <w:next w:val="Normal"/>
    <w:uiPriority w:val="98"/>
    <w:semiHidden/>
    <w:qFormat/>
    <w:rsid w:val="007255BF"/>
    <w:pPr>
      <w:keepNext/>
      <w:jc w:val="center"/>
    </w:pPr>
    <w:rPr>
      <w:rFonts w:ascii="Times New Roman Bold" w:hAnsi="Times New Roman Bold"/>
      <w:b/>
      <w:caps/>
      <w:color w:val="auto"/>
      <w:lang w:val="en-GB" w:eastAsia="en-GB"/>
    </w:rPr>
  </w:style>
  <w:style w:type="paragraph" w:styleId="TOC4">
    <w:name w:val="toc 4"/>
    <w:basedOn w:val="Normal"/>
    <w:next w:val="Normal"/>
    <w:uiPriority w:val="39"/>
    <w:semiHidden/>
    <w:rsid w:val="007255BF"/>
    <w:pPr>
      <w:numPr>
        <w:numId w:val="17"/>
      </w:numPr>
      <w:tabs>
        <w:tab w:val="left" w:pos="1418"/>
        <w:tab w:val="right" w:leader="dot" w:pos="9015"/>
      </w:tabs>
      <w:ind w:left="1418" w:hanging="1418"/>
      <w:jc w:val="left"/>
    </w:pPr>
    <w:rPr>
      <w:rFonts w:asciiTheme="minorHAnsi" w:hAnsiTheme="minorHAnsi" w:cstheme="minorHAnsi"/>
      <w:szCs w:val="20"/>
    </w:rPr>
  </w:style>
  <w:style w:type="paragraph" w:styleId="TOC5">
    <w:name w:val="toc 5"/>
    <w:basedOn w:val="Normal"/>
    <w:next w:val="Normal"/>
    <w:uiPriority w:val="39"/>
    <w:semiHidden/>
    <w:rsid w:val="007255BF"/>
    <w:pPr>
      <w:ind w:left="1077" w:hanging="1077"/>
      <w:jc w:val="left"/>
    </w:pPr>
    <w:rPr>
      <w:rFonts w:asciiTheme="minorHAnsi" w:hAnsiTheme="minorHAnsi" w:cstheme="minorHAnsi"/>
      <w:caps/>
      <w:szCs w:val="20"/>
    </w:rPr>
  </w:style>
  <w:style w:type="paragraph" w:styleId="TOC6">
    <w:name w:val="toc 6"/>
    <w:basedOn w:val="Normal"/>
    <w:next w:val="Normal"/>
    <w:uiPriority w:val="39"/>
    <w:semiHidden/>
    <w:rsid w:val="007255BF"/>
    <w:pPr>
      <w:ind w:left="1077" w:hanging="1077"/>
      <w:jc w:val="left"/>
      <w:outlineLvl w:val="5"/>
    </w:pPr>
    <w:rPr>
      <w:rFonts w:asciiTheme="minorHAnsi" w:hAnsiTheme="minorHAnsi" w:cstheme="minorHAnsi"/>
      <w:caps/>
      <w:szCs w:val="20"/>
    </w:rPr>
  </w:style>
  <w:style w:type="paragraph" w:styleId="TableofFigures">
    <w:name w:val="table of figures"/>
    <w:basedOn w:val="Normal"/>
    <w:next w:val="Normal"/>
    <w:semiHidden/>
    <w:locked/>
    <w:rsid w:val="007255BF"/>
  </w:style>
  <w:style w:type="paragraph" w:customStyle="1" w:styleId="BudgetChapterHeading">
    <w:name w:val="Budget Chapter Heading"/>
    <w:basedOn w:val="Normal"/>
    <w:next w:val="Normal"/>
    <w:uiPriority w:val="98"/>
    <w:semiHidden/>
    <w:locked/>
    <w:rsid w:val="007255BF"/>
    <w:pPr>
      <w:numPr>
        <w:numId w:val="18"/>
      </w:numPr>
      <w:pBdr>
        <w:top w:val="single" w:sz="4" w:space="12" w:color="auto"/>
        <w:left w:val="single" w:sz="4" w:space="4" w:color="auto"/>
        <w:bottom w:val="single" w:sz="4" w:space="12" w:color="auto"/>
        <w:right w:val="single" w:sz="4" w:space="4" w:color="auto"/>
      </w:pBdr>
      <w:shd w:val="clear" w:color="auto" w:fill="99CCFF"/>
      <w:spacing w:before="240"/>
      <w:jc w:val="center"/>
      <w:outlineLvl w:val="0"/>
    </w:pPr>
    <w:rPr>
      <w:rFonts w:ascii="Times New Roman Bold" w:hAnsi="Times New Roman Bold" w:cs="Times New Roman Bold"/>
      <w:b/>
      <w:caps/>
      <w:color w:val="0000FF"/>
      <w:sz w:val="32"/>
      <w:szCs w:val="32"/>
      <w:lang w:val="en-GB" w:eastAsia="en-GB"/>
    </w:rPr>
  </w:style>
  <w:style w:type="paragraph" w:customStyle="1" w:styleId="BudgetChartNumberedHeading">
    <w:name w:val="Budget Chart Numbered Heading"/>
    <w:basedOn w:val="Normal"/>
    <w:next w:val="Normal"/>
    <w:uiPriority w:val="98"/>
    <w:semiHidden/>
    <w:locked/>
    <w:rsid w:val="007255BF"/>
    <w:pPr>
      <w:numPr>
        <w:ilvl w:val="6"/>
        <w:numId w:val="19"/>
      </w:numPr>
      <w:tabs>
        <w:tab w:val="left" w:pos="1080"/>
      </w:tabs>
      <w:outlineLvl w:val="6"/>
    </w:pPr>
    <w:rPr>
      <w:rFonts w:ascii="Times New Roman Bold" w:hAnsi="Times New Roman Bold" w:cs="Times New Roman Bold"/>
      <w:b/>
      <w:color w:val="auto"/>
      <w:lang w:val="en-GB" w:eastAsia="en-GB"/>
    </w:rPr>
  </w:style>
  <w:style w:type="paragraph" w:customStyle="1" w:styleId="BUDGETCOMPONENTTITLE">
    <w:name w:val="BUDGET COMPONENT TITLE"/>
    <w:basedOn w:val="Normal"/>
    <w:next w:val="Normal"/>
    <w:uiPriority w:val="98"/>
    <w:semiHidden/>
    <w:locked/>
    <w:rsid w:val="007255BF"/>
    <w:pPr>
      <w:jc w:val="center"/>
      <w:outlineLvl w:val="4"/>
    </w:pPr>
    <w:rPr>
      <w:rFonts w:ascii="Times New Roman Bold" w:hAnsi="Times New Roman Bold" w:cs="Times New Roman Bold"/>
      <w:b/>
      <w:caps/>
      <w:color w:val="0000FF"/>
      <w:lang w:val="en-GB" w:eastAsia="en-GB"/>
    </w:rPr>
  </w:style>
  <w:style w:type="paragraph" w:customStyle="1" w:styleId="BudgetDivisionBranchHeading">
    <w:name w:val="Budget Division/Branch Heading"/>
    <w:basedOn w:val="Normal"/>
    <w:next w:val="Normal"/>
    <w:uiPriority w:val="98"/>
    <w:semiHidden/>
    <w:locked/>
    <w:rsid w:val="007255BF"/>
    <w:pPr>
      <w:jc w:val="center"/>
      <w:outlineLvl w:val="2"/>
    </w:pPr>
    <w:rPr>
      <w:rFonts w:ascii="Times New Roman Bold" w:hAnsi="Times New Roman Bold" w:cs="Times New Roman Bold"/>
      <w:b/>
      <w:bCs/>
      <w:color w:val="0000FF"/>
      <w:lang w:val="en-GB" w:eastAsia="en-GB"/>
    </w:rPr>
  </w:style>
  <w:style w:type="paragraph" w:customStyle="1" w:styleId="BudgetHeading1">
    <w:name w:val="Budget Heading 1"/>
    <w:basedOn w:val="Normal"/>
    <w:next w:val="Normal"/>
    <w:uiPriority w:val="98"/>
    <w:semiHidden/>
    <w:locked/>
    <w:rsid w:val="007255BF"/>
    <w:rPr>
      <w:rFonts w:ascii="Times New Roman Bold" w:hAnsi="Times New Roman Bold" w:cs="Times New Roman Bold"/>
      <w:b/>
      <w:bCs/>
      <w:color w:val="0000FF"/>
      <w:lang w:val="en-GB" w:eastAsia="en-GB"/>
    </w:rPr>
  </w:style>
  <w:style w:type="paragraph" w:customStyle="1" w:styleId="BudgetSection2ndDegreeparagraph">
    <w:name w:val="Budget Section 2nd Degree paragraph"/>
    <w:basedOn w:val="Normal"/>
    <w:uiPriority w:val="98"/>
    <w:semiHidden/>
    <w:locked/>
    <w:rsid w:val="007255BF"/>
    <w:pPr>
      <w:numPr>
        <w:ilvl w:val="2"/>
        <w:numId w:val="20"/>
      </w:numPr>
    </w:pPr>
    <w:rPr>
      <w:color w:val="auto"/>
      <w:lang w:val="en-GB" w:eastAsia="en-GB"/>
    </w:rPr>
  </w:style>
  <w:style w:type="paragraph" w:customStyle="1" w:styleId="BudgetOverview2ndDegreeParagraph">
    <w:name w:val="Budget Overview 2nd Degree Paragraph"/>
    <w:basedOn w:val="BudgetSection2ndDegreeparagraph"/>
    <w:uiPriority w:val="98"/>
    <w:semiHidden/>
    <w:locked/>
    <w:rsid w:val="007255BF"/>
    <w:pPr>
      <w:numPr>
        <w:ilvl w:val="1"/>
        <w:numId w:val="21"/>
      </w:numPr>
    </w:pPr>
  </w:style>
  <w:style w:type="paragraph" w:customStyle="1" w:styleId="BudgetSectionHeading">
    <w:name w:val="Budget Section Heading"/>
    <w:basedOn w:val="Normal"/>
    <w:next w:val="BudgetSection2ndDegreeparagraph"/>
    <w:uiPriority w:val="98"/>
    <w:semiHidden/>
    <w:locked/>
    <w:rsid w:val="007255BF"/>
    <w:pPr>
      <w:numPr>
        <w:ilvl w:val="1"/>
        <w:numId w:val="20"/>
      </w:numPr>
      <w:pBdr>
        <w:top w:val="single" w:sz="4" w:space="6" w:color="auto"/>
        <w:left w:val="single" w:sz="4" w:space="4" w:color="auto"/>
        <w:bottom w:val="single" w:sz="4" w:space="6" w:color="auto"/>
        <w:right w:val="single" w:sz="4" w:space="4" w:color="auto"/>
      </w:pBdr>
      <w:shd w:val="clear" w:color="auto" w:fill="99CCFF"/>
      <w:outlineLvl w:val="1"/>
    </w:pPr>
    <w:rPr>
      <w:rFonts w:ascii="Times New Roman Bold" w:hAnsi="Times New Roman Bold" w:cs="Times New Roman Bold"/>
      <w:b/>
      <w:caps/>
      <w:color w:val="0000FF"/>
      <w:lang w:val="en-GB" w:eastAsia="en-GB"/>
    </w:rPr>
  </w:style>
  <w:style w:type="paragraph" w:customStyle="1" w:styleId="BudgetOverviewSectionHeading">
    <w:name w:val="Budget Overview Section Heading"/>
    <w:basedOn w:val="BudgetSectionHeading"/>
    <w:next w:val="BudgetOverview2ndDegreeParagraph"/>
    <w:uiPriority w:val="98"/>
    <w:semiHidden/>
    <w:locked/>
    <w:rsid w:val="007255BF"/>
    <w:pPr>
      <w:numPr>
        <w:ilvl w:val="0"/>
        <w:numId w:val="21"/>
      </w:numPr>
      <w:outlineLvl w:val="9"/>
    </w:pPr>
    <w:rPr>
      <w:caps w:val="0"/>
      <w:color w:val="auto"/>
    </w:rPr>
  </w:style>
  <w:style w:type="paragraph" w:customStyle="1" w:styleId="BudgetOverviewSubparagraph">
    <w:name w:val="Budget Overview Subparagraph"/>
    <w:basedOn w:val="Normal"/>
    <w:uiPriority w:val="98"/>
    <w:semiHidden/>
    <w:locked/>
    <w:rsid w:val="007255BF"/>
    <w:pPr>
      <w:numPr>
        <w:ilvl w:val="2"/>
        <w:numId w:val="21"/>
      </w:numPr>
    </w:pPr>
    <w:rPr>
      <w:color w:val="auto"/>
      <w:lang w:val="en-GB" w:eastAsia="en-GB"/>
    </w:rPr>
  </w:style>
  <w:style w:type="paragraph" w:customStyle="1" w:styleId="BudgetOverviewSub-subparagraph">
    <w:name w:val="Budget Overview Sub-subparagraph"/>
    <w:basedOn w:val="Normal"/>
    <w:uiPriority w:val="98"/>
    <w:semiHidden/>
    <w:locked/>
    <w:rsid w:val="007255BF"/>
    <w:pPr>
      <w:numPr>
        <w:ilvl w:val="3"/>
        <w:numId w:val="21"/>
      </w:numPr>
    </w:pPr>
    <w:rPr>
      <w:color w:val="auto"/>
      <w:lang w:val="en-GB" w:eastAsia="en-GB"/>
    </w:rPr>
  </w:style>
  <w:style w:type="paragraph" w:customStyle="1" w:styleId="BudgetTableBulletListSize10">
    <w:name w:val="Budget Table Bullet List (Size 10)"/>
    <w:basedOn w:val="Normal"/>
    <w:uiPriority w:val="98"/>
    <w:semiHidden/>
    <w:locked/>
    <w:rsid w:val="007255BF"/>
    <w:pPr>
      <w:numPr>
        <w:numId w:val="22"/>
      </w:numPr>
    </w:pPr>
    <w:rPr>
      <w:color w:val="auto"/>
      <w:sz w:val="20"/>
      <w:lang w:val="en-GB" w:eastAsia="en-GB"/>
    </w:rPr>
  </w:style>
  <w:style w:type="paragraph" w:customStyle="1" w:styleId="BudgetTableBulletListSize12">
    <w:name w:val="Budget Table Bullet List (Size 12)"/>
    <w:basedOn w:val="Normal"/>
    <w:uiPriority w:val="98"/>
    <w:semiHidden/>
    <w:locked/>
    <w:rsid w:val="007255BF"/>
    <w:pPr>
      <w:numPr>
        <w:numId w:val="23"/>
      </w:numPr>
    </w:pPr>
    <w:rPr>
      <w:color w:val="auto"/>
      <w:lang w:val="en-GB" w:eastAsia="en-GB"/>
    </w:rPr>
  </w:style>
  <w:style w:type="paragraph" w:customStyle="1" w:styleId="BudgetTableBulletListSize8">
    <w:name w:val="Budget Table Bullet List (Size 8)"/>
    <w:basedOn w:val="Normal"/>
    <w:uiPriority w:val="98"/>
    <w:semiHidden/>
    <w:locked/>
    <w:rsid w:val="007255BF"/>
    <w:pPr>
      <w:numPr>
        <w:numId w:val="24"/>
      </w:numPr>
    </w:pPr>
    <w:rPr>
      <w:color w:val="auto"/>
      <w:sz w:val="16"/>
      <w:lang w:val="en-GB" w:eastAsia="en-GB"/>
    </w:rPr>
  </w:style>
  <w:style w:type="paragraph" w:customStyle="1" w:styleId="BudgetTableNotation">
    <w:name w:val="Budget Table Notation"/>
    <w:basedOn w:val="Normal"/>
    <w:uiPriority w:val="98"/>
    <w:semiHidden/>
    <w:locked/>
    <w:rsid w:val="007255BF"/>
    <w:pPr>
      <w:ind w:left="720" w:hanging="720"/>
    </w:pPr>
    <w:rPr>
      <w:color w:val="auto"/>
      <w:sz w:val="20"/>
      <w:lang w:val="en-GB" w:eastAsia="en-GB"/>
    </w:rPr>
  </w:style>
  <w:style w:type="paragraph" w:customStyle="1" w:styleId="BudgetTableNumberedListSize10">
    <w:name w:val="Budget Table Numbered List (Size 10)"/>
    <w:basedOn w:val="Normal"/>
    <w:uiPriority w:val="98"/>
    <w:semiHidden/>
    <w:locked/>
    <w:rsid w:val="007255BF"/>
    <w:pPr>
      <w:numPr>
        <w:numId w:val="25"/>
      </w:numPr>
    </w:pPr>
    <w:rPr>
      <w:color w:val="auto"/>
      <w:sz w:val="20"/>
      <w:lang w:val="en-GB" w:eastAsia="en-GB"/>
    </w:rPr>
  </w:style>
  <w:style w:type="paragraph" w:customStyle="1" w:styleId="BudgetTableNumberedListSize12">
    <w:name w:val="Budget Table Numbered List (Size 12)"/>
    <w:basedOn w:val="Normal"/>
    <w:uiPriority w:val="98"/>
    <w:semiHidden/>
    <w:locked/>
    <w:rsid w:val="007255BF"/>
    <w:pPr>
      <w:numPr>
        <w:numId w:val="26"/>
      </w:numPr>
    </w:pPr>
    <w:rPr>
      <w:color w:val="auto"/>
      <w:lang w:val="en-GB" w:eastAsia="en-GB"/>
    </w:rPr>
  </w:style>
  <w:style w:type="paragraph" w:customStyle="1" w:styleId="BudgetTableNumberedListSize8">
    <w:name w:val="Budget Table Numbered List (Size 8)"/>
    <w:basedOn w:val="Normal"/>
    <w:uiPriority w:val="98"/>
    <w:semiHidden/>
    <w:locked/>
    <w:rsid w:val="007255BF"/>
    <w:pPr>
      <w:numPr>
        <w:numId w:val="27"/>
      </w:numPr>
    </w:pPr>
    <w:rPr>
      <w:color w:val="auto"/>
      <w:sz w:val="16"/>
      <w:lang w:val="en-GB" w:eastAsia="en-GB"/>
    </w:rPr>
  </w:style>
  <w:style w:type="paragraph" w:customStyle="1" w:styleId="BudgetTableParagraphHangingSize10">
    <w:name w:val="Budget Table Paragraph Hanging (Size 10)"/>
    <w:basedOn w:val="Normal"/>
    <w:uiPriority w:val="98"/>
    <w:semiHidden/>
    <w:locked/>
    <w:rsid w:val="007255BF"/>
    <w:pPr>
      <w:tabs>
        <w:tab w:val="left" w:pos="576"/>
      </w:tabs>
      <w:ind w:left="432" w:hanging="432"/>
    </w:pPr>
    <w:rPr>
      <w:color w:val="auto"/>
      <w:sz w:val="20"/>
      <w:lang w:val="en-GB" w:eastAsia="en-GB"/>
    </w:rPr>
  </w:style>
  <w:style w:type="paragraph" w:customStyle="1" w:styleId="BudgetTableParagraphHangingSize12">
    <w:name w:val="Budget Table Paragraph Hanging (Size 12)"/>
    <w:basedOn w:val="Normal"/>
    <w:uiPriority w:val="98"/>
    <w:semiHidden/>
    <w:locked/>
    <w:rsid w:val="007255BF"/>
    <w:pPr>
      <w:tabs>
        <w:tab w:val="left" w:pos="576"/>
      </w:tabs>
      <w:ind w:left="576" w:hanging="576"/>
    </w:pPr>
    <w:rPr>
      <w:color w:val="auto"/>
      <w:lang w:val="en-GB" w:eastAsia="en-GB"/>
    </w:rPr>
  </w:style>
  <w:style w:type="paragraph" w:customStyle="1" w:styleId="BudgetTableParagraphHangingSize8">
    <w:name w:val="Budget Table Paragraph Hanging (Size 8)"/>
    <w:basedOn w:val="Normal"/>
    <w:uiPriority w:val="98"/>
    <w:semiHidden/>
    <w:locked/>
    <w:rsid w:val="007255BF"/>
    <w:pPr>
      <w:tabs>
        <w:tab w:val="left" w:pos="576"/>
      </w:tabs>
      <w:ind w:left="288" w:hanging="288"/>
    </w:pPr>
    <w:rPr>
      <w:color w:val="auto"/>
      <w:sz w:val="16"/>
      <w:lang w:val="en-GB" w:eastAsia="en-GB"/>
    </w:rPr>
  </w:style>
  <w:style w:type="paragraph" w:customStyle="1" w:styleId="NOTE1stDegreeparagraph">
    <w:name w:val="NOTE 1st Degree paragraph"/>
    <w:basedOn w:val="Normal"/>
    <w:uiPriority w:val="98"/>
    <w:rsid w:val="007255BF"/>
    <w:pPr>
      <w:numPr>
        <w:numId w:val="8"/>
      </w:numPr>
    </w:pPr>
    <w:rPr>
      <w:color w:val="auto"/>
      <w:lang w:val="en-GB" w:eastAsia="en-GB"/>
    </w:rPr>
  </w:style>
  <w:style w:type="paragraph" w:customStyle="1" w:styleId="NOTESubparagraph">
    <w:name w:val="NOTE Subparagraph"/>
    <w:basedOn w:val="Normal"/>
    <w:uiPriority w:val="98"/>
    <w:rsid w:val="007255BF"/>
    <w:pPr>
      <w:numPr>
        <w:ilvl w:val="1"/>
        <w:numId w:val="8"/>
      </w:numPr>
      <w:ind w:left="1440" w:hanging="720"/>
    </w:pPr>
    <w:rPr>
      <w:color w:val="auto"/>
      <w:lang w:val="en-GB" w:eastAsia="en-GB"/>
    </w:rPr>
  </w:style>
  <w:style w:type="paragraph" w:customStyle="1" w:styleId="NOTESub-subparagraph">
    <w:name w:val="NOTE Sub-subparagraph"/>
    <w:basedOn w:val="Normal"/>
    <w:uiPriority w:val="98"/>
    <w:rsid w:val="007255BF"/>
    <w:pPr>
      <w:numPr>
        <w:ilvl w:val="2"/>
        <w:numId w:val="8"/>
      </w:numPr>
    </w:pPr>
    <w:rPr>
      <w:color w:val="auto"/>
      <w:lang w:val="en-GB" w:eastAsia="en-GB"/>
    </w:rPr>
  </w:style>
  <w:style w:type="paragraph" w:customStyle="1" w:styleId="REPORT1stDegreeHeading">
    <w:name w:val="REPORT 1st Degree Heading"/>
    <w:basedOn w:val="Normal"/>
    <w:next w:val="Normal"/>
    <w:uiPriority w:val="98"/>
    <w:rsid w:val="007255BF"/>
    <w:pPr>
      <w:keepNext/>
      <w:numPr>
        <w:ilvl w:val="1"/>
        <w:numId w:val="28"/>
      </w:numPr>
      <w:outlineLvl w:val="1"/>
    </w:pPr>
    <w:rPr>
      <w:rFonts w:ascii="Times New Roman Bold" w:hAnsi="Times New Roman Bold" w:cs="Times New Roman Bold"/>
      <w:b/>
      <w:color w:val="auto"/>
      <w:lang w:val="en-GB" w:eastAsia="en-GB"/>
    </w:rPr>
  </w:style>
  <w:style w:type="paragraph" w:customStyle="1" w:styleId="REPORT2ndDegreeparagraph">
    <w:name w:val="REPORT 2nd Degree paragraph"/>
    <w:basedOn w:val="Normal"/>
    <w:uiPriority w:val="98"/>
    <w:rsid w:val="007255BF"/>
    <w:pPr>
      <w:numPr>
        <w:ilvl w:val="2"/>
        <w:numId w:val="28"/>
      </w:numPr>
    </w:pPr>
    <w:rPr>
      <w:color w:val="auto"/>
      <w:lang w:val="en-GB" w:eastAsia="en-GB"/>
    </w:rPr>
  </w:style>
  <w:style w:type="paragraph" w:customStyle="1" w:styleId="REPORTAgendaItem">
    <w:name w:val="REPORT Agenda Item"/>
    <w:aliases w:val="Agenda Item"/>
    <w:basedOn w:val="Normal"/>
    <w:uiPriority w:val="98"/>
    <w:rsid w:val="007255BF"/>
    <w:pPr>
      <w:numPr>
        <w:ilvl w:val="3"/>
        <w:numId w:val="29"/>
      </w:numPr>
      <w:outlineLvl w:val="3"/>
    </w:pPr>
    <w:rPr>
      <w:color w:val="auto"/>
      <w:lang w:val="en-GB" w:eastAsia="en-GB"/>
    </w:rPr>
  </w:style>
  <w:style w:type="paragraph" w:customStyle="1" w:styleId="REPORTAgendaItemSubparagraph">
    <w:name w:val="REPORT Agenda Item Subparagraph"/>
    <w:basedOn w:val="Normal"/>
    <w:uiPriority w:val="98"/>
    <w:rsid w:val="007255BF"/>
    <w:pPr>
      <w:numPr>
        <w:ilvl w:val="4"/>
        <w:numId w:val="29"/>
      </w:numPr>
      <w:outlineLvl w:val="4"/>
    </w:pPr>
    <w:rPr>
      <w:color w:val="auto"/>
      <w:lang w:val="en-GB" w:eastAsia="en-GB"/>
    </w:rPr>
  </w:style>
  <w:style w:type="paragraph" w:customStyle="1" w:styleId="REPORTSubparagraph">
    <w:name w:val="REPORT Subparagraph"/>
    <w:basedOn w:val="Normal"/>
    <w:uiPriority w:val="98"/>
    <w:rsid w:val="007255BF"/>
    <w:pPr>
      <w:numPr>
        <w:ilvl w:val="3"/>
        <w:numId w:val="28"/>
      </w:numPr>
    </w:pPr>
    <w:rPr>
      <w:color w:val="auto"/>
      <w:lang w:val="en-GB" w:eastAsia="en-GB"/>
    </w:rPr>
  </w:style>
  <w:style w:type="paragraph" w:customStyle="1" w:styleId="REPORTSub-subparagraph">
    <w:name w:val="REPORT Sub-subparagraph"/>
    <w:basedOn w:val="Normal"/>
    <w:uiPriority w:val="98"/>
    <w:rsid w:val="007255BF"/>
    <w:pPr>
      <w:numPr>
        <w:ilvl w:val="4"/>
        <w:numId w:val="28"/>
      </w:numPr>
    </w:pPr>
    <w:rPr>
      <w:color w:val="auto"/>
      <w:lang w:val="en-GB" w:eastAsia="en-GB"/>
    </w:rPr>
  </w:style>
  <w:style w:type="paragraph" w:styleId="Header">
    <w:name w:val="header"/>
    <w:basedOn w:val="Normal"/>
    <w:link w:val="HeaderChar"/>
    <w:uiPriority w:val="98"/>
    <w:semiHidden/>
    <w:locked/>
    <w:rsid w:val="007255BF"/>
    <w:pPr>
      <w:tabs>
        <w:tab w:val="center" w:pos="4513"/>
        <w:tab w:val="right" w:pos="9026"/>
      </w:tabs>
    </w:pPr>
  </w:style>
  <w:style w:type="character" w:customStyle="1" w:styleId="HeaderChar">
    <w:name w:val="Header Char"/>
    <w:basedOn w:val="DefaultParagraphFont"/>
    <w:link w:val="Header"/>
    <w:uiPriority w:val="98"/>
    <w:semiHidden/>
    <w:rsid w:val="007255BF"/>
  </w:style>
  <w:style w:type="paragraph" w:styleId="BodyText">
    <w:name w:val="Body Text"/>
    <w:basedOn w:val="Normal"/>
    <w:link w:val="BodyTextChar"/>
    <w:uiPriority w:val="98"/>
    <w:semiHidden/>
    <w:locked/>
    <w:rsid w:val="00CF18D6"/>
    <w:pPr>
      <w:spacing w:after="120"/>
    </w:pPr>
    <w:rPr>
      <w:color w:val="000000"/>
      <w:lang w:val="en-GB"/>
    </w:rPr>
  </w:style>
  <w:style w:type="character" w:customStyle="1" w:styleId="BodyTextChar">
    <w:name w:val="Body Text Char"/>
    <w:basedOn w:val="DefaultParagraphFont"/>
    <w:link w:val="BodyText"/>
    <w:uiPriority w:val="98"/>
    <w:semiHidden/>
    <w:rsid w:val="00CF18D6"/>
    <w:rPr>
      <w:color w:val="000000"/>
      <w:lang w:val="en-GB"/>
    </w:rPr>
  </w:style>
  <w:style w:type="character" w:styleId="Hyperlink">
    <w:name w:val="Hyperlink"/>
    <w:uiPriority w:val="98"/>
    <w:semiHidden/>
    <w:locked/>
    <w:rsid w:val="00CF18D6"/>
    <w:rPr>
      <w:color w:val="000000"/>
      <w:u w:val="single"/>
    </w:rPr>
  </w:style>
  <w:style w:type="paragraph" w:styleId="Title">
    <w:name w:val="Title"/>
    <w:basedOn w:val="Normal"/>
    <w:next w:val="Normal"/>
    <w:link w:val="TitleChar"/>
    <w:uiPriority w:val="98"/>
    <w:semiHidden/>
    <w:qFormat/>
    <w:locked/>
    <w:rsid w:val="00CF18D6"/>
    <w:pPr>
      <w:spacing w:before="240" w:after="60"/>
      <w:jc w:val="center"/>
      <w:outlineLvl w:val="0"/>
    </w:pPr>
    <w:rPr>
      <w:b/>
      <w:bCs/>
      <w:color w:val="000000"/>
      <w:kern w:val="28"/>
      <w:sz w:val="32"/>
      <w:szCs w:val="32"/>
      <w:lang w:val="en-GB"/>
    </w:rPr>
  </w:style>
  <w:style w:type="character" w:customStyle="1" w:styleId="TitleChar">
    <w:name w:val="Title Char"/>
    <w:basedOn w:val="DefaultParagraphFont"/>
    <w:link w:val="Title"/>
    <w:uiPriority w:val="98"/>
    <w:semiHidden/>
    <w:rsid w:val="00CF18D6"/>
    <w:rPr>
      <w:b/>
      <w:bCs/>
      <w:color w:val="000000"/>
      <w:kern w:val="28"/>
      <w:sz w:val="32"/>
      <w:szCs w:val="32"/>
      <w:lang w:val="en-GB"/>
    </w:rPr>
  </w:style>
  <w:style w:type="paragraph" w:styleId="ListBullet2">
    <w:name w:val="List Bullet 2"/>
    <w:basedOn w:val="Normal"/>
    <w:uiPriority w:val="98"/>
    <w:semiHidden/>
    <w:locked/>
    <w:rsid w:val="00CF18D6"/>
    <w:pPr>
      <w:numPr>
        <w:numId w:val="34"/>
      </w:numPr>
      <w:contextualSpacing/>
    </w:pPr>
    <w:rP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9877">
      <w:bodyDiv w:val="1"/>
      <w:marLeft w:val="0"/>
      <w:marRight w:val="0"/>
      <w:marTop w:val="0"/>
      <w:marBottom w:val="0"/>
      <w:divBdr>
        <w:top w:val="none" w:sz="0" w:space="0" w:color="auto"/>
        <w:left w:val="none" w:sz="0" w:space="0" w:color="auto"/>
        <w:bottom w:val="none" w:sz="0" w:space="0" w:color="auto"/>
        <w:right w:val="none" w:sz="0" w:space="0" w:color="auto"/>
      </w:divBdr>
    </w:div>
    <w:div w:id="393702605">
      <w:bodyDiv w:val="1"/>
      <w:marLeft w:val="0"/>
      <w:marRight w:val="0"/>
      <w:marTop w:val="0"/>
      <w:marBottom w:val="0"/>
      <w:divBdr>
        <w:top w:val="none" w:sz="0" w:space="0" w:color="auto"/>
        <w:left w:val="none" w:sz="0" w:space="0" w:color="auto"/>
        <w:bottom w:val="none" w:sz="0" w:space="0" w:color="auto"/>
        <w:right w:val="none" w:sz="0" w:space="0" w:color="auto"/>
      </w:divBdr>
    </w:div>
    <w:div w:id="780026384">
      <w:bodyDiv w:val="1"/>
      <w:marLeft w:val="0"/>
      <w:marRight w:val="0"/>
      <w:marTop w:val="0"/>
      <w:marBottom w:val="0"/>
      <w:divBdr>
        <w:top w:val="none" w:sz="0" w:space="0" w:color="auto"/>
        <w:left w:val="none" w:sz="0" w:space="0" w:color="auto"/>
        <w:bottom w:val="none" w:sz="0" w:space="0" w:color="auto"/>
        <w:right w:val="none" w:sz="0" w:space="0" w:color="auto"/>
      </w:divBdr>
    </w:div>
    <w:div w:id="1078408935">
      <w:bodyDiv w:val="1"/>
      <w:marLeft w:val="0"/>
      <w:marRight w:val="0"/>
      <w:marTop w:val="0"/>
      <w:marBottom w:val="0"/>
      <w:divBdr>
        <w:top w:val="none" w:sz="0" w:space="0" w:color="auto"/>
        <w:left w:val="none" w:sz="0" w:space="0" w:color="auto"/>
        <w:bottom w:val="none" w:sz="0" w:space="0" w:color="auto"/>
        <w:right w:val="none" w:sz="0" w:space="0" w:color="auto"/>
      </w:divBdr>
    </w:div>
    <w:div w:id="1332487313">
      <w:bodyDiv w:val="1"/>
      <w:marLeft w:val="0"/>
      <w:marRight w:val="0"/>
      <w:marTop w:val="0"/>
      <w:marBottom w:val="0"/>
      <w:divBdr>
        <w:top w:val="none" w:sz="0" w:space="0" w:color="auto"/>
        <w:left w:val="none" w:sz="0" w:space="0" w:color="auto"/>
        <w:bottom w:val="none" w:sz="0" w:space="0" w:color="auto"/>
        <w:right w:val="none" w:sz="0" w:space="0" w:color="auto"/>
      </w:divBdr>
    </w:div>
    <w:div w:id="1368143685">
      <w:bodyDiv w:val="1"/>
      <w:marLeft w:val="0"/>
      <w:marRight w:val="0"/>
      <w:marTop w:val="0"/>
      <w:marBottom w:val="0"/>
      <w:divBdr>
        <w:top w:val="none" w:sz="0" w:space="0" w:color="auto"/>
        <w:left w:val="none" w:sz="0" w:space="0" w:color="auto"/>
        <w:bottom w:val="none" w:sz="0" w:space="0" w:color="auto"/>
        <w:right w:val="none" w:sz="0" w:space="0" w:color="auto"/>
      </w:divBdr>
    </w:div>
    <w:div w:id="1447655142">
      <w:bodyDiv w:val="1"/>
      <w:marLeft w:val="0"/>
      <w:marRight w:val="0"/>
      <w:marTop w:val="0"/>
      <w:marBottom w:val="0"/>
      <w:divBdr>
        <w:top w:val="none" w:sz="0" w:space="0" w:color="auto"/>
        <w:left w:val="none" w:sz="0" w:space="0" w:color="auto"/>
        <w:bottom w:val="none" w:sz="0" w:space="0" w:color="auto"/>
        <w:right w:val="none" w:sz="0" w:space="0" w:color="auto"/>
      </w:divBdr>
    </w:div>
    <w:div w:id="1732120287">
      <w:bodyDiv w:val="1"/>
      <w:marLeft w:val="0"/>
      <w:marRight w:val="0"/>
      <w:marTop w:val="0"/>
      <w:marBottom w:val="0"/>
      <w:divBdr>
        <w:top w:val="none" w:sz="0" w:space="0" w:color="auto"/>
        <w:left w:val="none" w:sz="0" w:space="0" w:color="auto"/>
        <w:bottom w:val="none" w:sz="0" w:space="0" w:color="auto"/>
        <w:right w:val="none" w:sz="0" w:space="0" w:color="auto"/>
      </w:divBdr>
    </w:div>
    <w:div w:id="2032492792">
      <w:bodyDiv w:val="1"/>
      <w:marLeft w:val="0"/>
      <w:marRight w:val="0"/>
      <w:marTop w:val="0"/>
      <w:marBottom w:val="0"/>
      <w:divBdr>
        <w:top w:val="none" w:sz="0" w:space="0" w:color="auto"/>
        <w:left w:val="none" w:sz="0" w:space="0" w:color="auto"/>
        <w:bottom w:val="none" w:sz="0" w:space="0" w:color="auto"/>
        <w:right w:val="none" w:sz="0" w:space="0" w:color="auto"/>
      </w:divBdr>
    </w:div>
    <w:div w:id="2093773801">
      <w:bodyDiv w:val="1"/>
      <w:marLeft w:val="0"/>
      <w:marRight w:val="0"/>
      <w:marTop w:val="0"/>
      <w:marBottom w:val="0"/>
      <w:divBdr>
        <w:top w:val="none" w:sz="0" w:space="0" w:color="auto"/>
        <w:left w:val="none" w:sz="0" w:space="0" w:color="auto"/>
        <w:bottom w:val="none" w:sz="0" w:space="0" w:color="auto"/>
        <w:right w:val="none" w:sz="0" w:space="0" w:color="auto"/>
      </w:divBdr>
    </w:div>
    <w:div w:id="2097512184">
      <w:bodyDiv w:val="1"/>
      <w:marLeft w:val="0"/>
      <w:marRight w:val="0"/>
      <w:marTop w:val="0"/>
      <w:marBottom w:val="0"/>
      <w:divBdr>
        <w:top w:val="none" w:sz="0" w:space="0" w:color="auto"/>
        <w:left w:val="none" w:sz="0" w:space="0" w:color="auto"/>
        <w:bottom w:val="none" w:sz="0" w:space="0" w:color="auto"/>
        <w:right w:val="none" w:sz="0" w:space="0" w:color="auto"/>
      </w:divBdr>
    </w:div>
    <w:div w:id="2116826266">
      <w:bodyDiv w:val="1"/>
      <w:marLeft w:val="0"/>
      <w:marRight w:val="0"/>
      <w:marTop w:val="0"/>
      <w:marBottom w:val="0"/>
      <w:divBdr>
        <w:top w:val="none" w:sz="0" w:space="0" w:color="auto"/>
        <w:left w:val="none" w:sz="0" w:space="0" w:color="auto"/>
        <w:bottom w:val="none" w:sz="0" w:space="0" w:color="auto"/>
        <w:right w:val="none" w:sz="0" w:space="0" w:color="auto"/>
      </w:divBdr>
    </w:div>
    <w:div w:id="21390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b@opcw.org"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cb.events@opcw.org" TargetMode="External"/><Relationship Id="rId7" Type="http://schemas.openxmlformats.org/officeDocument/2006/relationships/settings" Target="settings.xml"/><Relationship Id="rId12" Type="http://schemas.openxmlformats.org/officeDocument/2006/relationships/package" Target="embeddings/Microsoft_Word_Document1.docx"/><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b.events@opcw.org" TargetMode="External"/><Relationship Id="rId22" Type="http://schemas.openxmlformats.org/officeDocument/2006/relationships/header" Target="header4.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ecm.opcw.org/sites/osd/2020%20Document%20Repository/Forms/OSD%20Word%20File/Template/OSD%20Wo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6B63B3C0CE4BF79887537E95CE2A0D"/>
        <w:category>
          <w:name w:val="General"/>
          <w:gallery w:val="placeholder"/>
        </w:category>
        <w:types>
          <w:type w:val="bbPlcHdr"/>
        </w:types>
        <w:behaviors>
          <w:behavior w:val="content"/>
        </w:behaviors>
        <w:guid w:val="{7562DB3C-7A4B-42A1-B7B9-4E73797C8864}"/>
      </w:docPartPr>
      <w:docPartBody>
        <w:p w:rsidR="00874609" w:rsidRDefault="003225CF">
          <w:r w:rsidRPr="00C512BF">
            <w:rPr>
              <w:rStyle w:val="PlaceholderText"/>
            </w:rPr>
            <w:t>[OrganText]</w:t>
          </w:r>
        </w:p>
      </w:docPartBody>
    </w:docPart>
    <w:docPart>
      <w:docPartPr>
        <w:name w:val="8983B825D519433980DE182D0368ECCA"/>
        <w:category>
          <w:name w:val="General"/>
          <w:gallery w:val="placeholder"/>
        </w:category>
        <w:types>
          <w:type w:val="bbPlcHdr"/>
        </w:types>
        <w:behaviors>
          <w:behavior w:val="content"/>
        </w:behaviors>
        <w:guid w:val="{2CB0E5FB-5328-483B-9203-80B4DB9EE777}"/>
      </w:docPartPr>
      <w:docPartBody>
        <w:p w:rsidR="00874609" w:rsidRDefault="003225CF">
          <w:r w:rsidRPr="00C512BF">
            <w:rPr>
              <w:rStyle w:val="PlaceholderText"/>
            </w:rPr>
            <w:t>[DocumentTypeText]</w:t>
          </w:r>
        </w:p>
      </w:docPartBody>
    </w:docPart>
    <w:docPart>
      <w:docPartPr>
        <w:name w:val="7DFD8FE2DAF4414EA7A2FE68119179E9"/>
        <w:category>
          <w:name w:val="General"/>
          <w:gallery w:val="placeholder"/>
        </w:category>
        <w:types>
          <w:type w:val="bbPlcHdr"/>
        </w:types>
        <w:behaviors>
          <w:behavior w:val="content"/>
        </w:behaviors>
        <w:guid w:val="{2744BB37-6C66-4DDF-8F63-35B8047EC8AD}"/>
      </w:docPartPr>
      <w:docPartBody>
        <w:p w:rsidR="00041FCD" w:rsidRDefault="00906CBC" w:rsidP="00906CBC">
          <w:pPr>
            <w:pStyle w:val="7DFD8FE2DAF4414EA7A2FE68119179E9"/>
          </w:pPr>
          <w:r w:rsidRPr="00C512BF">
            <w:rPr>
              <w:rStyle w:val="PlaceholderText"/>
            </w:rPr>
            <w:t>[SymbolText]</w:t>
          </w:r>
        </w:p>
      </w:docPartBody>
    </w:docPart>
    <w:docPart>
      <w:docPartPr>
        <w:name w:val="F14CF032DE604074BF39C3841D78B464"/>
        <w:category>
          <w:name w:val="General"/>
          <w:gallery w:val="placeholder"/>
        </w:category>
        <w:types>
          <w:type w:val="bbPlcHdr"/>
        </w:types>
        <w:behaviors>
          <w:behavior w:val="content"/>
        </w:behaviors>
        <w:guid w:val="{E9A5148D-FCF5-4E5D-9AFD-1A0FC4D1AAD4}"/>
      </w:docPartPr>
      <w:docPartBody>
        <w:p w:rsidR="00041FCD" w:rsidRDefault="00906CBC" w:rsidP="00906CBC">
          <w:pPr>
            <w:pStyle w:val="F14CF032DE604074BF39C3841D78B464"/>
          </w:pPr>
          <w:r w:rsidRPr="00C512BF">
            <w:rPr>
              <w:rStyle w:val="PlaceholderText"/>
            </w:rPr>
            <w:t>[DocumentDateText]</w:t>
          </w:r>
        </w:p>
      </w:docPartBody>
    </w:docPart>
    <w:docPart>
      <w:docPartPr>
        <w:name w:val="2C517B0B912F40B9A52969AD7085A4D0"/>
        <w:category>
          <w:name w:val="General"/>
          <w:gallery w:val="placeholder"/>
        </w:category>
        <w:types>
          <w:type w:val="bbPlcHdr"/>
        </w:types>
        <w:behaviors>
          <w:behavior w:val="content"/>
        </w:behaviors>
        <w:guid w:val="{493EC22B-8F0A-45FD-B733-1F3A8C97DBDC}"/>
      </w:docPartPr>
      <w:docPartBody>
        <w:p w:rsidR="00041FCD" w:rsidRDefault="00906CBC" w:rsidP="00906CBC">
          <w:pPr>
            <w:pStyle w:val="2C517B0B912F40B9A52969AD7085A4D0"/>
          </w:pPr>
          <w:r w:rsidRPr="00C512BF">
            <w:rPr>
              <w:rStyle w:val="PlaceholderText"/>
            </w:rPr>
            <w:t>[LanguageText]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C C39 2 to 1 Medium">
    <w:altName w:val="Calibri"/>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CF"/>
    <w:rsid w:val="00034897"/>
    <w:rsid w:val="00041FCD"/>
    <w:rsid w:val="00082305"/>
    <w:rsid w:val="00315DEE"/>
    <w:rsid w:val="003225CF"/>
    <w:rsid w:val="003D6371"/>
    <w:rsid w:val="006675B3"/>
    <w:rsid w:val="00874609"/>
    <w:rsid w:val="008C0109"/>
    <w:rsid w:val="00906CBC"/>
    <w:rsid w:val="009F44D5"/>
    <w:rsid w:val="00A36C61"/>
    <w:rsid w:val="00A36EBA"/>
    <w:rsid w:val="00A92F9F"/>
    <w:rsid w:val="00B8043B"/>
    <w:rsid w:val="00B87A87"/>
    <w:rsid w:val="00BF6F17"/>
    <w:rsid w:val="00D1578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E761A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C61"/>
    <w:rPr>
      <w:color w:val="808080"/>
    </w:rPr>
  </w:style>
  <w:style w:type="paragraph" w:customStyle="1" w:styleId="1ED4F126886A4E469B7E3883F305FF52">
    <w:name w:val="1ED4F126886A4E469B7E3883F305FF52"/>
    <w:rsid w:val="00315DEE"/>
  </w:style>
  <w:style w:type="paragraph" w:customStyle="1" w:styleId="7574AAA827324F518889352B4142F454">
    <w:name w:val="7574AAA827324F518889352B4142F454"/>
    <w:rsid w:val="00315DEE"/>
  </w:style>
  <w:style w:type="paragraph" w:customStyle="1" w:styleId="5B1FE8C747B6482399FB5475EF83FEC1">
    <w:name w:val="5B1FE8C747B6482399FB5475EF83FEC1"/>
    <w:rsid w:val="00D1578F"/>
  </w:style>
  <w:style w:type="paragraph" w:customStyle="1" w:styleId="6CEF25B33ED14606AE93A10B7EDCBCE3">
    <w:name w:val="6CEF25B33ED14606AE93A10B7EDCBCE3"/>
    <w:rsid w:val="00D1578F"/>
  </w:style>
  <w:style w:type="paragraph" w:customStyle="1" w:styleId="67822797907345C0885757661D81F702">
    <w:name w:val="67822797907345C0885757661D81F702"/>
    <w:rsid w:val="00906CBC"/>
    <w:rPr>
      <w:lang w:val="en-GB" w:eastAsia="en-GB"/>
    </w:rPr>
  </w:style>
  <w:style w:type="paragraph" w:customStyle="1" w:styleId="70A607F09D7C43789246CB9C88F37840">
    <w:name w:val="70A607F09D7C43789246CB9C88F37840"/>
    <w:rsid w:val="00906CBC"/>
    <w:rPr>
      <w:lang w:val="en-GB" w:eastAsia="en-GB"/>
    </w:rPr>
  </w:style>
  <w:style w:type="paragraph" w:customStyle="1" w:styleId="7DFD8FE2DAF4414EA7A2FE68119179E9">
    <w:name w:val="7DFD8FE2DAF4414EA7A2FE68119179E9"/>
    <w:rsid w:val="00906CBC"/>
    <w:rPr>
      <w:lang w:val="en-GB" w:eastAsia="en-GB"/>
    </w:rPr>
  </w:style>
  <w:style w:type="paragraph" w:customStyle="1" w:styleId="F14CF032DE604074BF39C3841D78B464">
    <w:name w:val="F14CF032DE604074BF39C3841D78B464"/>
    <w:rsid w:val="00906CBC"/>
    <w:rPr>
      <w:lang w:val="en-GB" w:eastAsia="en-GB"/>
    </w:rPr>
  </w:style>
  <w:style w:type="paragraph" w:customStyle="1" w:styleId="2C517B0B912F40B9A52969AD7085A4D0">
    <w:name w:val="2C517B0B912F40B9A52969AD7085A4D0"/>
    <w:rsid w:val="00906CBC"/>
    <w:rPr>
      <w:lang w:val="en-GB" w:eastAsia="en-GB"/>
    </w:rPr>
  </w:style>
  <w:style w:type="paragraph" w:customStyle="1" w:styleId="535D86E04E834D11ADA54F7A60884347">
    <w:name w:val="535D86E04E834D11ADA54F7A60884347"/>
    <w:rsid w:val="00A36C61"/>
    <w:rPr>
      <w:lang w:val="en-GB" w:eastAsia="en-GB"/>
    </w:rPr>
  </w:style>
  <w:style w:type="paragraph" w:customStyle="1" w:styleId="0211C5BDE6C14F24A7A35B58FB29A9A9">
    <w:name w:val="0211C5BDE6C14F24A7A35B58FB29A9A9"/>
    <w:rsid w:val="00A36C6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SDT_THEME">
  <a:themeElements>
    <a:clrScheme name="OSDT">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SD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so="TabHome">
        <group id="mso_c1.48E77A6" label="Font" insertBeforeMso="GroupStyles" autoScale="true">
          <control idMso="Bold" visible="true"/>
          <control idMso="Italic" visible="true"/>
          <gallery idMso="UnderlineGallery" showInRibbon="false" visible="true"/>
          <control idMso="Subscript" visible="true"/>
          <control idMso="Superscript" visible="true"/>
          <control idMso="ChangeCaseGallery" visible="true"/>
        </group>
        <group id="mso_c2.48F5D34" label="Paragraph" insertBeforeMso="GroupStyles" autoScale="true">
          <control idMso="IndentDecreaseWord" visible="true"/>
          <control idQ="IndentIncreaseWord" visible="true"/>
          <control idMso="TextDirectionLeftToRight" visible="true"/>
          <control idMso="TextDirectionRightToLeft" visible="true"/>
          <control idMso="ParagraphMarks" visible="true"/>
          <control idMso="EastAsianEditingMarks" visible="true"/>
          <control idMso="AlignLeft" visible="true"/>
          <control idMso="AlignCenter" visible="true"/>
          <control idMso="AlignRight" visible="true"/>
          <control idMso="AlignJustify" visible="true"/>
          <control idMso="TableBordersMenu" visible="true"/>
          <control idMso="ParagraphDialog" visible="true"/>
        </group>
        <group id="mso_c2.48F5D35" label="OSDT Font" insertBeforeMso="GroupStyles" autoScale="true">
          <button id="osdEndMark" visible="true" label="OSD End Mark" onAction="RibbonControl.EndMark" size="normal" imageMso="Coffee"/>
          <control idMso="StyleGalleryClassic" visible="true"/>
          <button id="osdCleaner" visible="true" label="OSD Style Cleaner" onAction="RibbonControl.CleanStyle" size="large" imageMso="PickUpStyle"/>
        </group>
        <group idMso="GroupFont" visible="false"/>
        <group idMso="GroupParagraph" visible="false"/>
      </tab>
      <tab idMso="TabInsert">
        <group idMso="GroupHeaderFooter" visible="false"/>
        <group id="mso_c2.48F5D99" visible="true" insertBeforeMso="GroupInsertLinks" autoScale="true" label="Illustrations">
          <control idMso="PictureInsertFromFile" visible="true" size="large"/>
          <control idMso="ClipArtInsert" visible="true" size="large"/>
          <gallery idMso="GalleryAllShapesAndCanvas" showInRibbon="false" visible="true" size="large"/>
          <control idMso="ChartInsert" visible="true" size="large"/>
        </group>
        <group id="mso_c3.490C94E" label="Pages" insertBeforeMso="GroupInsertTables" autoScale="true">
          <control idMso="BlankPageInsert" visible="true"/>
          <control idMso="PageBreakInsertWord" visible="true"/>
        </group>
        <group id="mso_c4.49154EA" label="Links" insertBeforeMso="GroupHeaderFooter" autoScale="true">
          <control idMso="BookmarkInsert" visible="true"/>
          <control idMso="CrossReferenceInsert" visible="true"/>
          <control idMso="HyperlinkInsert" visible="true"/>
        </group>
        <group id="mso_c6.493E0A8" label="OSDT Sections" autoScale="true" insertBeforeMso="GroupInsertPages">
          <gallery id="OSDTComponents" showInRibbon="false" visible="true" label="Additional Components" onAction="RibbonControl.MyTest" size="large" imageMso="AddToMySite">
            <button id="AnnexComponent1" visible="true" label="Annex Landscape" onAction="RibbonControl.NewAnnexLandscape"/>
            <button id="AnnexComponent2" visible="true" label="Annex Portrait" onAction="RibbonControl.NewAnnexPortrait"/>
            <button id="AppendixComponent1" visible="true" label="Appendix Landscape" onAction="RibbonControl.NewAppendixLandscape"/>
            <button id="AppendixComponent2" visible="true" label="Appendix Portrait" onAction="RibbonControl.NewAppendixPortrait"/>
            <button id="AttachmentComponent1" visible="true" label="Attachment Landscape" onAction="RibbonControl.NewAttachmentLandscape"/>
            <button id="AttachmentComponent2" visible="true" label="Attachment Portrait" onAction="RibbonControl.NewAttachmentPortrait"/>
            <button id="BlankComponent1" visible="true" label="Blank Landscape" onAction="RibbonControl.NewSectionLandscape"/>
            <button id="BlankComponent2" visible="true" label="Blank Portrait" onAction="RibbonControl.NewSectionPortrait"/>
          </gallery>
        </group>
        <group idMso="GroupInsertPages" visible="false"/>
        <group idMso="GroupInsertIllustrations" visible="false"/>
        <group idMso="GroupInsertLinks" visible="false"/>
        <group idMso="GroupInsertText" visible="false"/>
        <group idMso="GroupInsertBarcode" visible="false"/>
      </tab>
      <tab idMso="TabPageLayoutWord">
        <group idMso="GroupThemesWord" visible="false"/>
        <group idMso="mso_c1.9144473" label="Page Setup" insertBeforeMso="GroupPageBackground" autoScale="true">
          <gallery idMso="TextDirectionGalleryWord" showInRibbon="false" visible="true"/>
          <gallery idMso="PageMarginsGallery" showInRibbon="false" visible="true"/>
          <gallery idMso="PageOrientationGallery" showInRibbon="false" visible="true"/>
          <gallery idMso="PageSizeGallery" showInRibbon="false" visible="true"/>
          <gallery idMso="BreaksGallery" showInRibbon="false" visible="true"/>
          <control idMso="HyphenationMenu" visible="true"/>
          <control idMso="PageSetupDialog" visible="true"/>
        </group>
        <group idMso="GroupPageBackground" visible="false"/>
        <group idMso="GroupArrange" visible="false"/>
      </tab>
      <tab idMso="TabReferences">
        <group idMso="GroupTableOfContents" visible="false"/>
        <group idMso="GroupCaptions" visible="false"/>
        <group idMso="GroupCitationsAndBibliography" visible="false"/>
        <group idMso="GroupIndex" visible="false"/>
        <group idMso="GroupTableOfAuthorities" visible="false"/>
        <group idMso="mso_c1.9412D27" label="Footnotes" insertBeforeMso="GroupCitationsAndBibliography" autoScale="true">
          <control idMso="FootnoteInsert" visible="true"/>
          <control idMso="FootnoteNext" visible="true"/>
          <control idMso="FootnotesEndnotesShow" visible="true"/>
        </group>
        <group id="mso_c6.493E0A9" label="OSDT Table of Contents" autoScale="true" insertBeforeMso="GroupTableOfContents">
          <gallery id="OSDTReferences" showInRibbon="false" visible="true" label="OSDT Table of Contents" onAction="RibbonControl.MyTest" size="large" imageMso="TableOfFiguresInsert">
            <button id="TOC1_2" visible="true" label="With 2 Levels" onAction="RibbonControl.TOContents2"/>
            <button id="TOC1_3" visible="true" label="With 3 Levels" onAction="RibbonControl.TOContents3"/>
          </gallery>
          <button id="Reference2" visible="true" label="Table of Annexes" onAction="RibbonControl.TOAnnexes" imageMso="ContentsAndIndex"/>
          <button id="Reference3" visible="true" label="Table of Tables" onAction="RibbonControl.TOTables" imageMso="TableDesign"/>
          <button id="Reference5" visible="true" label="Table of Figures" onAction="RibbonControl.TOFigures" imageMso="TableIndexes"/>
        </group>
      </tab>
      <tab idMso="TabMailings" visible="false"/>
      <tab idMso="TabReviewWord">
        <group idMso="GroupProtect" visible="false"/>
        <group idMso="GroupInk" visible="false"/>
        <group idMso="GroupLanguage" visible="false"/>
        <group idMso="GroupComments" visible="false"/>
      </tab>
      <tab idMso="TabView">
        <group idMso="GroupMacros" visible="false"/>
        <group id="mso_c6.493E0A2" label="OSDT Properties" autoScale="true" insertBeforeMso="GroupMacros">
          <button id="osdDocProperties" visible="true" label="OSD Properties" onAction="RibbonControl.DocumentProperties" size="large" imageMso="TableDesign"/>
          <button id="osdViewer" visible="true" label="View/Update Document Details" onAction="RibbonControl.ViewOSDSettings" size="large" imageMso="CoverPageInsertGallery"/>
          <button id="osdHelper" visible="true" label="OSDT Help" onAction="RibbonControl.HelpOSDT" size="large" imageMso="ContextHelp"/>
        </group>
      </tab>
      <tab idMso="TabAddIns" visible="false"/>
      <tab idMso="TabBlogPost" visible="false"/>
      <tab idMso="TabBlogInsert" visible="false"/>
      <tab idMso="TabOutlining" visible="false"/>
      <tab idMso="TabBackgroundRemoval" visible="false"/>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D Word Template" ma:contentTypeID="0x010100975C05180C65F64DABCEF1315E3B3F1B00AFFDAD741C796444B64DB3A0316A0805" ma:contentTypeVersion="54" ma:contentTypeDescription="" ma:contentTypeScope="" ma:versionID="0c386a4dffff5b1f2435b7400b61c5f9">
  <xsd:schema xmlns:xsd="http://www.w3.org/2001/XMLSchema" xmlns:xs="http://www.w3.org/2001/XMLSchema" xmlns:p="http://schemas.microsoft.com/office/2006/metadata/properties" xmlns:ns2="0ea97c36-8fb7-40a7-80e7-304832819a4d" xmlns:ns3="c15c022b-ee42-464a-b8c1-3b533ba51719" targetNamespace="http://schemas.microsoft.com/office/2006/metadata/properties" ma:root="true" ma:fieldsID="3396db12d3c6994b238dc1ed7afd65d2" ns2:_="" ns3:_="">
    <xsd:import namespace="0ea97c36-8fb7-40a7-80e7-304832819a4d"/>
    <xsd:import namespace="c15c022b-ee42-464a-b8c1-3b533ba51719"/>
    <xsd:element name="properties">
      <xsd:complexType>
        <xsd:sequence>
          <xsd:element name="documentManagement">
            <xsd:complexType>
              <xsd:all>
                <xsd:element ref="ns2:e154247a9e9a46498a801d0c6b6c5f56" minOccurs="0"/>
                <xsd:element ref="ns3:TaxCatchAll" minOccurs="0"/>
                <xsd:element ref="ns3:TaxCatchAllLabel" minOccurs="0"/>
                <xsd:element ref="ns2:DocumentVersion"/>
                <xsd:element ref="ns2:Symbol" minOccurs="0"/>
                <xsd:element ref="ns2:SessionNumberText" minOccurs="0"/>
                <xsd:element ref="ns2:DatesOfSessionText" minOccurs="0"/>
                <xsd:element ref="ns2:OrganText" minOccurs="0"/>
                <xsd:element ref="ns2:DocumentTitle" minOccurs="0"/>
                <xsd:element ref="ns2:DocumentDateText" minOccurs="0"/>
                <xsd:element ref="ns2:DocumentTypeText" minOccurs="0"/>
                <xsd:element ref="ns2:LanguageText" minOccurs="0"/>
                <xsd:element ref="ns2:SymbolText" minOccurs="0"/>
                <xsd:element ref="ns2:DistributionDate" minOccurs="0"/>
                <xsd:element ref="ns2:Cs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7c36-8fb7-40a7-80e7-304832819a4d" elementFormDefault="qualified">
    <xsd:import namespace="http://schemas.microsoft.com/office/2006/documentManagement/types"/>
    <xsd:import namespace="http://schemas.microsoft.com/office/infopath/2007/PartnerControls"/>
    <xsd:element name="e154247a9e9a46498a801d0c6b6c5f56" ma:index="8" ma:taxonomy="true" ma:internalName="e154247a9e9a46498a801d0c6b6c5f56" ma:taxonomyFieldName="Document_x0020_Language" ma:displayName="Document Language" ma:readOnly="false" ma:default="" ma:fieldId="{e154247a-9e9a-4649-8a80-1d0c6b6c5f56}" ma:sspId="c3efe8a4-7b01-450b-bad5-3a9a9f3537f2" ma:termSetId="59f5e9dc-2333-4f6d-8918-fdd2daf9afce" ma:anchorId="00000000-0000-0000-0000-000000000000" ma:open="false" ma:isKeyword="false">
      <xsd:complexType>
        <xsd:sequence>
          <xsd:element ref="pc:Terms" minOccurs="0" maxOccurs="1"/>
        </xsd:sequence>
      </xsd:complexType>
    </xsd:element>
    <xsd:element name="DocumentVersion" ma:index="12" ma:displayName="DocumentVersion" ma:default="Draft" ma:format="Dropdown" ma:internalName="DocumentVersion" ma:readOnly="false">
      <xsd:simpleType>
        <xsd:restriction base="dms:Choice">
          <xsd:enumeration value="Draft"/>
          <xsd:enumeration value="Redlined"/>
          <xsd:enumeration value="Clean"/>
          <xsd:enumeration value="Edited"/>
          <xsd:enumeration value="Approved"/>
        </xsd:restriction>
      </xsd:simpleType>
    </xsd:element>
    <xsd:element name="Symbol" ma:index="13" nillable="true" ma:displayName="Symbol" ma:internalName="Symbol">
      <xsd:simpleType>
        <xsd:restriction base="dms:Text">
          <xsd:maxLength value="255"/>
        </xsd:restriction>
      </xsd:simpleType>
    </xsd:element>
    <xsd:element name="SessionNumberText" ma:index="14" nillable="true" ma:displayName="SessionNumberText" ma:internalName="SessionNumberText">
      <xsd:simpleType>
        <xsd:restriction base="dms:Text">
          <xsd:maxLength value="255"/>
        </xsd:restriction>
      </xsd:simpleType>
    </xsd:element>
    <xsd:element name="DatesOfSessionText" ma:index="15" nillable="true" ma:displayName="DatesOfSessionText" ma:internalName="DatesOfSessionText">
      <xsd:simpleType>
        <xsd:restriction base="dms:Text">
          <xsd:maxLength value="255"/>
        </xsd:restriction>
      </xsd:simpleType>
    </xsd:element>
    <xsd:element name="OrganText" ma:index="16" nillable="true" ma:displayName="OrganText" ma:internalName="OrganText">
      <xsd:simpleType>
        <xsd:restriction base="dms:Text">
          <xsd:maxLength value="255"/>
        </xsd:restriction>
      </xsd:simpleType>
    </xsd:element>
    <xsd:element name="DocumentTitle" ma:index="17" nillable="true" ma:displayName="DocumentTitle" ma:internalName="DocumentTitle">
      <xsd:simpleType>
        <xsd:restriction base="dms:Note"/>
      </xsd:simpleType>
    </xsd:element>
    <xsd:element name="DocumentDateText" ma:index="18" nillable="true" ma:displayName="DocumentDateText" ma:internalName="DocumentDateText">
      <xsd:simpleType>
        <xsd:restriction base="dms:Text">
          <xsd:maxLength value="255"/>
        </xsd:restriction>
      </xsd:simpleType>
    </xsd:element>
    <xsd:element name="DocumentTypeText" ma:index="19" nillable="true" ma:displayName="DocumentTypeText" ma:internalName="DocumentTypeText">
      <xsd:simpleType>
        <xsd:restriction base="dms:Text">
          <xsd:maxLength value="255"/>
        </xsd:restriction>
      </xsd:simpleType>
    </xsd:element>
    <xsd:element name="LanguageText" ma:index="20" nillable="true" ma:displayName="LanguageText" ma:internalName="LanguageText">
      <xsd:simpleType>
        <xsd:restriction base="dms:Text">
          <xsd:maxLength value="255"/>
        </xsd:restriction>
      </xsd:simpleType>
    </xsd:element>
    <xsd:element name="SymbolText" ma:index="21" nillable="true" ma:displayName="SymbolText" ma:description="It used for the Document template to consider symbol and Dual symbol" ma:internalName="SymbolText">
      <xsd:simpleType>
        <xsd:restriction base="dms:Note">
          <xsd:maxLength value="255"/>
        </xsd:restriction>
      </xsd:simpleType>
    </xsd:element>
    <xsd:element name="DistributionDate" ma:index="22" nillable="true" ma:displayName="DistributionDate" ma:format="DateOnly" ma:internalName="DistributionDate">
      <xsd:simpleType>
        <xsd:restriction base="dms:DateTime"/>
      </xsd:simpleType>
    </xsd:element>
    <xsd:element name="CsNo" ma:index="23" nillable="true" ma:displayName="CsNo" ma:internalName="Cs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c022b-ee42-464a-b8c1-3b533ba51719"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3940ab7-3ca1-4d95-a545-b3ba63bd7d4d}" ma:internalName="TaxCatchAll" ma:showField="CatchAllData" ma:web="0ea97c36-8fb7-40a7-80e7-304832819a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3940ab7-3ca1-4d95-a545-b3ba63bd7d4d}" ma:internalName="TaxCatchAllLabel" ma:readOnly="true" ma:showField="CatchAllDataLabel" ma:web="0ea97c36-8fb7-40a7-80e7-304832819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itle xmlns="0ea97c36-8fb7-40a7-80e7-304832819a4d">Laboratory Twinning and Assistance Programme</DocumentTitle>
    <SessionNumberText xmlns="0ea97c36-8fb7-40a7-80e7-304832819a4d" xsi:nil="true"/>
    <LanguageText xmlns="0ea97c36-8fb7-40a7-80e7-304832819a4d">ENGLISH only</LanguageText>
    <DocumentDateText xmlns="0ea97c36-8fb7-40a7-80e7-304832819a4d">4 August 2020</DocumentDateText>
    <OrganText xmlns="0ea97c36-8fb7-40a7-80e7-304832819a4d">Technical Secretariat</OrganText>
    <DocumentTypeText xmlns="0ea97c36-8fb7-40a7-80e7-304832819a4d">Note by the Technical Secretariat</DocumentTypeText>
    <DatesOfSessionText xmlns="0ea97c36-8fb7-40a7-80e7-304832819a4d" xsi:nil="true"/>
    <DocumentVersion xmlns="0ea97c36-8fb7-40a7-80e7-304832819a4d">Approved</DocumentVersion>
    <TaxCatchAll xmlns="c15c022b-ee42-464a-b8c1-3b533ba51719"/>
    <SymbolText xmlns="0ea97c36-8fb7-40a7-80e7-304832819a4d">S/1887/2020</SymbolText>
    <e154247a9e9a46498a801d0c6b6c5f56 xmlns="0ea97c36-8fb7-40a7-80e7-304832819a4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25bae611-2a91-499f-897c-8533fba14ef3</TermId>
        </TermInfo>
      </Terms>
    </e154247a9e9a46498a801d0c6b6c5f56>
    <CsNo xmlns="0ea97c36-8fb7-40a7-80e7-304832819a4d">CS-2020-2483</CsNo>
    <Symbol xmlns="0ea97c36-8fb7-40a7-80e7-304832819a4d">S/1887/2020</Symbol>
    <DistributionDate xmlns="0ea97c36-8fb7-40a7-80e7-304832819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D831-F0DB-4616-B085-BB5B4FF15107}"/>
</file>

<file path=customXml/itemProps2.xml><?xml version="1.0" encoding="utf-8"?>
<ds:datastoreItem xmlns:ds="http://schemas.openxmlformats.org/officeDocument/2006/customXml" ds:itemID="{50EEB675-0CCA-4100-8CB1-6BEAF7E80D22}">
  <ds:schemaRefs>
    <ds:schemaRef ds:uri="http://schemas.microsoft.com/office/2006/documentManagement/types"/>
    <ds:schemaRef ds:uri="http://schemas.microsoft.com/office/2006/metadata/properties"/>
    <ds:schemaRef ds:uri="http://schemas.openxmlformats.org/package/2006/metadata/core-properties"/>
    <ds:schemaRef ds:uri="c15c022b-ee42-464a-b8c1-3b533ba51719"/>
    <ds:schemaRef ds:uri="http://schemas.microsoft.com/office/infopath/2007/PartnerControls"/>
    <ds:schemaRef ds:uri="http://purl.org/dc/elements/1.1/"/>
    <ds:schemaRef ds:uri="http://www.w3.org/XML/1998/namespace"/>
    <ds:schemaRef ds:uri="0ea97c36-8fb7-40a7-80e7-304832819a4d"/>
    <ds:schemaRef ds:uri="http://purl.org/dc/dcmitype/"/>
    <ds:schemaRef ds:uri="http://purl.org/dc/terms/"/>
  </ds:schemaRefs>
</ds:datastoreItem>
</file>

<file path=customXml/itemProps3.xml><?xml version="1.0" encoding="utf-8"?>
<ds:datastoreItem xmlns:ds="http://schemas.openxmlformats.org/officeDocument/2006/customXml" ds:itemID="{6899A247-9DB4-4AA8-95DD-B24731C06D9E}">
  <ds:schemaRefs>
    <ds:schemaRef ds:uri="http://schemas.microsoft.com/sharepoint/v3/contenttype/forms"/>
  </ds:schemaRefs>
</ds:datastoreItem>
</file>

<file path=customXml/itemProps4.xml><?xml version="1.0" encoding="utf-8"?>
<ds:datastoreItem xmlns:ds="http://schemas.openxmlformats.org/officeDocument/2006/customXml" ds:itemID="{9BB779D6-97F6-40E7-A434-CB9AA71D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OSD%20Word%20Template</Template>
  <TotalTime>1225</TotalTime>
  <Pages>11</Pages>
  <Words>2644</Words>
  <Characters>16028</Characters>
  <Application>Microsoft Office Word</Application>
  <DocSecurity>0</DocSecurity>
  <Lines>572</Lines>
  <Paragraphs>214</Paragraphs>
  <ScaleCrop>false</ScaleCrop>
  <HeadingPairs>
    <vt:vector size="2" baseType="variant">
      <vt:variant>
        <vt:lpstr>Title</vt:lpstr>
      </vt:variant>
      <vt:variant>
        <vt:i4>1</vt:i4>
      </vt:variant>
    </vt:vector>
  </HeadingPairs>
  <TitlesOfParts>
    <vt:vector size="1" baseType="lpstr">
      <vt:lpstr>Official Series Document</vt:lpstr>
    </vt:vector>
  </TitlesOfParts>
  <Manager>Senior Document Assistant</Manager>
  <Company>OPCW</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Series Document</dc:title>
  <dc:subject>Annual Report</dc:subject>
  <dc:creator>Prasad</dc:creator>
  <dc:description>Use this template for Annual Reports to be submitted to a policy-making organ, requiring reference tables, i.e., table of contents based on sections and headings. Examples: annual report OPCW, EC, VIR and OIO.</dc:description>
  <cp:lastModifiedBy>Breda Keane</cp:lastModifiedBy>
  <cp:revision>65</cp:revision>
  <dcterms:created xsi:type="dcterms:W3CDTF">2020-05-29T15:41:00Z</dcterms:created>
  <dcterms:modified xsi:type="dcterms:W3CDTF">2020-08-04T12:18:00Z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Type">
    <vt:lpwstr>3</vt:lpwstr>
  </property>
  <property fmtid="{D5CDD505-2E9C-101B-9397-08002B2CF9AE}" pid="3" name="Body">
    <vt:lpwstr> </vt:lpwstr>
  </property>
  <property fmtid="{D5CDD505-2E9C-101B-9397-08002B2CF9AE}" pid="4" name="Division">
    <vt:lpwstr> </vt:lpwstr>
  </property>
  <property fmtid="{D5CDD505-2E9C-101B-9397-08002B2CF9AE}" pid="5" name="Meeting/Session">
    <vt:lpwstr> </vt:lpwstr>
  </property>
  <property fmtid="{D5CDD505-2E9C-101B-9397-08002B2CF9AE}" pid="6" name="Symbol">
    <vt:lpwstr>S/294/2020/S/294</vt:lpwstr>
  </property>
  <property fmtid="{D5CDD505-2E9C-101B-9397-08002B2CF9AE}" pid="7" name="Subtype">
    <vt:lpwstr> </vt:lpwstr>
  </property>
  <property fmtid="{D5CDD505-2E9C-101B-9397-08002B2CF9AE}" pid="8" name="Connector">
    <vt:lpwstr>Provider=SQLOLEDB.1;Integrated Security=SSPI;Persist Security Info=False;Initial Catalog=LOOKUP;Data Source=SQLPRODAIS</vt:lpwstr>
  </property>
  <property fmtid="{D5CDD505-2E9C-101B-9397-08002B2CF9AE}" pid="9" name="DocumentDate  ">
    <vt:lpwstr> </vt:lpwstr>
  </property>
  <property fmtid="{D5CDD505-2E9C-101B-9397-08002B2CF9AE}" pid="10" name="DocumentType">
    <vt:lpwstr> </vt:lpwstr>
  </property>
  <property fmtid="{D5CDD505-2E9C-101B-9397-08002B2CF9AE}" pid="11" name="DocumentTitle">
    <vt:lpwstr> </vt:lpwstr>
  </property>
  <property fmtid="{D5CDD505-2E9C-101B-9397-08002B2CF9AE}" pid="12" name="DocumentFrequency">
    <vt:lpwstr> </vt:lpwstr>
  </property>
  <property fmtid="{D5CDD505-2E9C-101B-9397-08002B2CF9AE}" pid="13" name="MandateReference">
    <vt:lpwstr> </vt:lpwstr>
  </property>
  <property fmtid="{D5CDD505-2E9C-101B-9397-08002B2CF9AE}" pid="14" name="ReferenceNo">
    <vt:lpwstr> </vt:lpwstr>
  </property>
  <property fmtid="{D5CDD505-2E9C-101B-9397-08002B2CF9AE}" pid="15" name="DoubleSymbol">
    <vt:lpwstr> </vt:lpwstr>
  </property>
  <property fmtid="{D5CDD505-2E9C-101B-9397-08002B2CF9AE}" pid="16" name="CreatedBy">
    <vt:lpwstr> </vt:lpwstr>
  </property>
  <property fmtid="{D5CDD505-2E9C-101B-9397-08002B2CF9AE}" pid="17" name="SecuritySetting">
    <vt:lpwstr>SNCN Document</vt:lpwstr>
  </property>
  <property fmtid="{D5CDD505-2E9C-101B-9397-08002B2CF9AE}" pid="18" name="MeetingDateFrom">
    <vt:lpwstr> </vt:lpwstr>
  </property>
  <property fmtid="{D5CDD505-2E9C-101B-9397-08002B2CF9AE}" pid="19" name="MeetingDateTo">
    <vt:lpwstr> </vt:lpwstr>
  </property>
  <property fmtid="{D5CDD505-2E9C-101B-9397-08002B2CF9AE}" pid="20" name="MeetingNo">
    <vt:lpwstr> </vt:lpwstr>
  </property>
  <property fmtid="{D5CDD505-2E9C-101B-9397-08002B2CF9AE}" pid="21" name="optDuration">
    <vt:lpwstr>False</vt:lpwstr>
  </property>
  <property fmtid="{D5CDD505-2E9C-101B-9397-08002B2CF9AE}" pid="22" name="optTranslate">
    <vt:lpwstr>False</vt:lpwstr>
  </property>
  <property fmtid="{D5CDD505-2E9C-101B-9397-08002B2CF9AE}" pid="23" name="optReference">
    <vt:lpwstr>False</vt:lpwstr>
  </property>
  <property fmtid="{D5CDD505-2E9C-101B-9397-08002B2CF9AE}" pid="24" name="LangTranslation">
    <vt:lpwstr> </vt:lpwstr>
  </property>
  <property fmtid="{D5CDD505-2E9C-101B-9397-08002B2CF9AE}" pid="25" name="OrigLanguage">
    <vt:lpwstr> </vt:lpwstr>
  </property>
  <property fmtid="{D5CDD505-2E9C-101B-9397-08002B2CF9AE}" pid="26" name="_BODY">
    <vt:lpwstr> </vt:lpwstr>
  </property>
  <property fmtid="{D5CDD505-2E9C-101B-9397-08002B2CF9AE}" pid="27" name="_SESSION">
    <vt:lpwstr> </vt:lpwstr>
  </property>
  <property fmtid="{D5CDD505-2E9C-101B-9397-08002B2CF9AE}" pid="28" name="_SESSIONNO">
    <vt:lpwstr> </vt:lpwstr>
  </property>
  <property fmtid="{D5CDD505-2E9C-101B-9397-08002B2CF9AE}" pid="29" name="_NODAYSDURATION">
    <vt:lpwstr> </vt:lpwstr>
  </property>
  <property fmtid="{D5CDD505-2E9C-101B-9397-08002B2CF9AE}" pid="30" name="_DATEFROM">
    <vt:lpwstr> </vt:lpwstr>
  </property>
  <property fmtid="{D5CDD505-2E9C-101B-9397-08002B2CF9AE}" pid="31" name="_DATETO">
    <vt:lpwstr> </vt:lpwstr>
  </property>
  <property fmtid="{D5CDD505-2E9C-101B-9397-08002B2CF9AE}" pid="32" name="_DOCDATE">
    <vt:lpwstr> </vt:lpwstr>
  </property>
  <property fmtid="{D5CDD505-2E9C-101B-9397-08002B2CF9AE}" pid="33" name="_ORIGLANGUAGE">
    <vt:lpwstr> </vt:lpwstr>
  </property>
  <property fmtid="{D5CDD505-2E9C-101B-9397-08002B2CF9AE}" pid="34" name="_TRANSLATE">
    <vt:lpwstr> </vt:lpwstr>
  </property>
  <property fmtid="{D5CDD505-2E9C-101B-9397-08002B2CF9AE}" pid="35" name="_TRANSLATION">
    <vt:lpwstr> </vt:lpwstr>
  </property>
  <property fmtid="{D5CDD505-2E9C-101B-9397-08002B2CF9AE}" pid="36" name="_DOCTYPE">
    <vt:lpwstr> </vt:lpwstr>
  </property>
  <property fmtid="{D5CDD505-2E9C-101B-9397-08002B2CF9AE}" pid="37" name="_DOCTITLE">
    <vt:lpwstr> </vt:lpwstr>
  </property>
  <property fmtid="{D5CDD505-2E9C-101B-9397-08002B2CF9AE}" pid="38" name="_FREQUENCY">
    <vt:lpwstr> </vt:lpwstr>
  </property>
  <property fmtid="{D5CDD505-2E9C-101B-9397-08002B2CF9AE}" pid="39" name="_MANDATEREFERENCE">
    <vt:lpwstr> </vt:lpwstr>
  </property>
  <property fmtid="{D5CDD505-2E9C-101B-9397-08002B2CF9AE}" pid="40" name="_WITHREFERENCE">
    <vt:lpwstr> </vt:lpwstr>
  </property>
  <property fmtid="{D5CDD505-2E9C-101B-9397-08002B2CF9AE}" pid="41" name="_REFERENCENO">
    <vt:lpwstr> </vt:lpwstr>
  </property>
  <property fmtid="{D5CDD505-2E9C-101B-9397-08002B2CF9AE}" pid="42" name="_SYMBOL">
    <vt:lpwstr> </vt:lpwstr>
  </property>
  <property fmtid="{D5CDD505-2E9C-101B-9397-08002B2CF9AE}" pid="43" name="_DOUBLESYMBOL">
    <vt:lpwstr> </vt:lpwstr>
  </property>
  <property fmtid="{D5CDD505-2E9C-101B-9397-08002B2CF9AE}" pid="44" name="_SUBTYPE">
    <vt:lpwstr> </vt:lpwstr>
  </property>
  <property fmtid="{D5CDD505-2E9C-101B-9397-08002B2CF9AE}" pid="45" name="_CREATIONDATE">
    <vt:lpwstr> </vt:lpwstr>
  </property>
  <property fmtid="{D5CDD505-2E9C-101B-9397-08002B2CF9AE}" pid="46" name="_CREATEDBY">
    <vt:lpwstr> </vt:lpwstr>
  </property>
  <property fmtid="{D5CDD505-2E9C-101B-9397-08002B2CF9AE}" pid="47" name="_DIVISION">
    <vt:lpwstr> </vt:lpwstr>
  </property>
  <property fmtid="{D5CDD505-2E9C-101B-9397-08002B2CF9AE}" pid="48" name="_MODIFYDATE">
    <vt:lpwstr> </vt:lpwstr>
  </property>
  <property fmtid="{D5CDD505-2E9C-101B-9397-08002B2CF9AE}" pid="49" name="_MODIFIEDBY">
    <vt:lpwstr> </vt:lpwstr>
  </property>
  <property fmtid="{D5CDD505-2E9C-101B-9397-08002B2CF9AE}" pid="50" name="_FINALISEDDATE">
    <vt:lpwstr> </vt:lpwstr>
  </property>
  <property fmtid="{D5CDD505-2E9C-101B-9397-08002B2CF9AE}" pid="51" name="_FINALISEDBY">
    <vt:lpwstr> </vt:lpwstr>
  </property>
  <property fmtid="{D5CDD505-2E9C-101B-9397-08002B2CF9AE}" pid="52" name="ContentTypeId">
    <vt:lpwstr>0x010100975C05180C65F64DABCEF1315E3B3F1B00AFFDAD741C796444B64DB3A0316A0805</vt:lpwstr>
  </property>
  <property fmtid="{D5CDD505-2E9C-101B-9397-08002B2CF9AE}" pid="53" name="DocumentDate">
    <vt:lpwstr> </vt:lpwstr>
  </property>
  <property fmtid="{D5CDD505-2E9C-101B-9397-08002B2CF9AE}" pid="54" name="e154247a9e9a46498a801d0c6b6c5f56">
    <vt:lpwstr>English|25bae611-2a91-499f-897c-8533fba14ef3</vt:lpwstr>
  </property>
  <property fmtid="{D5CDD505-2E9C-101B-9397-08002B2CF9AE}" pid="55" name="obb35442864d44369124854cf2978ef3">
    <vt:lpwstr>English|25bae611-2a91-499f-897c-8533fba14ef3</vt:lpwstr>
  </property>
  <property fmtid="{D5CDD505-2E9C-101B-9397-08002B2CF9AE}" pid="56" name="Document Language">
    <vt:lpwstr>1;#English|25bae611-2a91-499f-897c-8533fba14ef3</vt:lpwstr>
  </property>
  <property fmtid="{D5CDD505-2E9C-101B-9397-08002B2CF9AE}" pid="57" name="_dlc_policyId">
    <vt:lpwstr/>
  </property>
  <property fmtid="{D5CDD505-2E9C-101B-9397-08002B2CF9AE}" pid="59" name="DraftLanguage">
    <vt:lpwstr>1;#English|25bae611-2a91-499f-897c-8533fba14ef3</vt:lpwstr>
  </property>
  <property fmtid="{D5CDD505-2E9C-101B-9397-08002B2CF9AE}" pid="60" name="_docset_NoMedatataSyncRequired">
    <vt:lpwstr>False</vt:lpwstr>
  </property>
  <property fmtid="{D5CDD505-2E9C-101B-9397-08002B2CF9AE}" pid="61" name="ecm_ItemDeleteBlockHolders">
    <vt:lpwstr>ecm_InPlaceRecordLock</vt:lpwstr>
  </property>
  <property fmtid="{D5CDD505-2E9C-101B-9397-08002B2CF9AE}" pid="63" name="_vti_ItemHoldRecordStatus">
    <vt:i4>273</vt:i4>
  </property>
  <property fmtid="{D5CDD505-2E9C-101B-9397-08002B2CF9AE}" pid="64" name="IconOverlay">
    <vt:lpwstr>|docx|lockoverlay.png</vt:lpwstr>
  </property>
  <property fmtid="{D5CDD505-2E9C-101B-9397-08002B2CF9AE}" pid="65" name="ecm_RecordRestrictions">
    <vt:lpwstr>BlockDelete, BlockEdit</vt:lpwstr>
  </property>
  <property fmtid="{D5CDD505-2E9C-101B-9397-08002B2CF9AE}" pid="66" name="ecm_ItemLockHolders">
    <vt:lpwstr>ecm_InPlaceRecordLock</vt:lpwstr>
  </property>
  <property fmtid="{D5CDD505-2E9C-101B-9397-08002B2CF9AE}" pid="68" name="_vti_ItemDeclaredRecord">
    <vt:filetime>2020-08-04T14:37:39Z</vt:filetime>
  </property>
</Properties>
</file>